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446E7" w14:textId="77777777" w:rsidR="00BD3FD3" w:rsidRDefault="00BD3FD3"/>
    <w:p w14:paraId="44307385" w14:textId="7BA59D0D" w:rsidR="00BD3FD3" w:rsidRPr="00BD3FD3" w:rsidRDefault="00BD3FD3" w:rsidP="00BD3FD3">
      <w:pPr>
        <w:pStyle w:val="Bodytext20"/>
        <w:tabs>
          <w:tab w:val="left" w:pos="0"/>
        </w:tabs>
        <w:ind w:right="55" w:firstLine="0"/>
        <w:jc w:val="center"/>
        <w:rPr>
          <w:rFonts w:ascii="Arial Narrow" w:hAnsi="Arial Narrow"/>
          <w:b/>
          <w:bCs/>
          <w:i w:val="0"/>
          <w:iCs w:val="0"/>
          <w:sz w:val="22"/>
          <w:szCs w:val="22"/>
        </w:rPr>
      </w:pPr>
      <w:r w:rsidRPr="00BD3FD3">
        <w:rPr>
          <w:rFonts w:ascii="Arial Narrow" w:hAnsi="Arial Narrow"/>
          <w:b/>
          <w:bCs/>
          <w:i w:val="0"/>
          <w:iCs w:val="0"/>
          <w:sz w:val="22"/>
          <w:szCs w:val="22"/>
        </w:rPr>
        <w:t>TECHNINIŲ DOKUMENTŲ AUTOMOBILIŲ KELIŲ DANGOS KONSTRUKCIJOS IŠ TRINKELIŲ IR PLOKŠČIŲ ĮRENGIMO TAISYKLIŲ ĮT TRINKELĖS 26 IR AUTOMOBILIŲ KELIŲ TRINKELIŲ, PLOKŠČIŲ IR KITŲ MEDŽIAGŲ TECHNINIŲ REIKALAVIMŲ APRAŠO TRA TRINKELĖS 26 PARENGIMAS</w:t>
      </w:r>
    </w:p>
    <w:p w14:paraId="11CC7CCD" w14:textId="5BAAF6AF" w:rsidR="00BD3FD3" w:rsidRPr="00BD3FD3" w:rsidRDefault="00BD3FD3" w:rsidP="00BD3FD3">
      <w:pPr>
        <w:pStyle w:val="Bodytext20"/>
        <w:tabs>
          <w:tab w:val="left" w:pos="0"/>
        </w:tabs>
        <w:ind w:right="55" w:firstLine="0"/>
        <w:jc w:val="center"/>
        <w:rPr>
          <w:rFonts w:ascii="Arial Narrow" w:hAnsi="Arial Narrow"/>
          <w:b/>
          <w:bCs/>
          <w:i w:val="0"/>
          <w:iCs w:val="0"/>
          <w:sz w:val="22"/>
          <w:szCs w:val="22"/>
        </w:rPr>
      </w:pPr>
      <w:r w:rsidRPr="00BD3FD3">
        <w:rPr>
          <w:rFonts w:ascii="Arial Narrow" w:hAnsi="Arial Narrow"/>
          <w:b/>
          <w:bCs/>
          <w:i w:val="0"/>
          <w:iCs w:val="0"/>
          <w:sz w:val="22"/>
          <w:szCs w:val="22"/>
        </w:rPr>
        <w:t>TECHNINĖ SPECIFIKACIJA</w:t>
      </w:r>
    </w:p>
    <w:p w14:paraId="2413B295" w14:textId="77777777" w:rsidR="00BD3FD3" w:rsidRDefault="00BD3FD3"/>
    <w:tbl>
      <w:tblPr>
        <w:tblStyle w:val="Lentelstinklelis"/>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tbl>
    <w:bookmarkEnd w:id="0"/>
    <w:p w14:paraId="1137ACEB" w14:textId="4C7EFAED" w:rsidR="007A5584" w:rsidRPr="00681A00" w:rsidRDefault="00BC3408" w:rsidP="00681A00">
      <w:pPr>
        <w:pStyle w:val="Sraopastraipa"/>
        <w:numPr>
          <w:ilvl w:val="1"/>
          <w:numId w:val="11"/>
        </w:numPr>
        <w:rPr>
          <w:bCs/>
          <w:caps/>
          <w:sz w:val="22"/>
        </w:rPr>
      </w:pPr>
      <w:r w:rsidRPr="00681A00">
        <w:rPr>
          <w:bCs/>
          <w:caps/>
          <w:sz w:val="22"/>
        </w:rPr>
        <w:t xml:space="preserve">TECHNINIŲ </w:t>
      </w:r>
      <w:bookmarkStart w:id="1" w:name="_Hlk203745010"/>
      <w:r w:rsidRPr="00681A00">
        <w:rPr>
          <w:bCs/>
          <w:caps/>
          <w:sz w:val="22"/>
        </w:rPr>
        <w:t xml:space="preserve">DOKUMENTŲ </w:t>
      </w:r>
      <w:r w:rsidR="002106B6" w:rsidRPr="00681A00">
        <w:rPr>
          <w:bCs/>
          <w:caps/>
          <w:sz w:val="22"/>
        </w:rPr>
        <w:t>„</w:t>
      </w:r>
      <w:r w:rsidR="00300192" w:rsidRPr="00681A00">
        <w:rPr>
          <w:bCs/>
          <w:caps/>
          <w:sz w:val="22"/>
        </w:rPr>
        <w:t>Automobilių kelių dangos konstrukcijos iš trinkelių ir plokščių įrengimo taisyklių ĮT TRINKELĖS 26</w:t>
      </w:r>
      <w:r w:rsidR="005777B6" w:rsidRPr="00681A00">
        <w:rPr>
          <w:bCs/>
          <w:caps/>
          <w:sz w:val="22"/>
        </w:rPr>
        <w:t>“</w:t>
      </w:r>
      <w:r w:rsidR="00300192" w:rsidRPr="00681A00">
        <w:rPr>
          <w:bCs/>
          <w:caps/>
          <w:sz w:val="22"/>
        </w:rPr>
        <w:t xml:space="preserve"> ir </w:t>
      </w:r>
      <w:r w:rsidR="005777B6" w:rsidRPr="00681A00">
        <w:rPr>
          <w:bCs/>
          <w:caps/>
          <w:sz w:val="22"/>
        </w:rPr>
        <w:t>„</w:t>
      </w:r>
      <w:r w:rsidR="00300192" w:rsidRPr="00681A00">
        <w:rPr>
          <w:bCs/>
          <w:caps/>
          <w:sz w:val="22"/>
        </w:rPr>
        <w:t>trinkelių, plokščių ir kitų medžiagų techninių reikalavimų aprašo TRA TRINKELĖS 26</w:t>
      </w:r>
      <w:r w:rsidR="002106B6" w:rsidRPr="00681A00">
        <w:rPr>
          <w:bCs/>
          <w:caps/>
          <w:sz w:val="22"/>
        </w:rPr>
        <w:t>“</w:t>
      </w:r>
      <w:r w:rsidRPr="00681A00">
        <w:rPr>
          <w:bCs/>
          <w:caps/>
          <w:sz w:val="22"/>
        </w:rPr>
        <w:t xml:space="preserve"> </w:t>
      </w:r>
      <w:bookmarkEnd w:id="1"/>
      <w:r w:rsidRPr="00681A00">
        <w:rPr>
          <w:bCs/>
          <w:caps/>
          <w:sz w:val="22"/>
        </w:rPr>
        <w:t>PARENGIMAS</w:t>
      </w:r>
      <w:r w:rsidR="00AC0FAA" w:rsidRPr="00681A00">
        <w:rPr>
          <w:bCs/>
          <w:caps/>
          <w:sz w:val="22"/>
        </w:rPr>
        <w:t xml:space="preserve"> </w:t>
      </w:r>
    </w:p>
    <w:p w14:paraId="1FBE925A" w14:textId="0FBA3E0F" w:rsidR="002C1403" w:rsidRPr="00495FE6" w:rsidRDefault="002C1403" w:rsidP="002C1403">
      <w:pPr>
        <w:jc w:val="left"/>
        <w:rPr>
          <w:rFonts w:ascii="Arial Narrow" w:hAnsi="Arial Narrow"/>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24FD77A5" w14:textId="2AE3B77B" w:rsidR="00495AC9" w:rsidRPr="00495AC9" w:rsidRDefault="00E44CBF" w:rsidP="00495AC9">
            <w:pPr>
              <w:pStyle w:val="Sraopastraipa"/>
              <w:numPr>
                <w:ilvl w:val="0"/>
                <w:numId w:val="11"/>
              </w:numPr>
              <w:rPr>
                <w:b/>
                <w:caps/>
                <w:color w:val="FFFFFF" w:themeColor="background1"/>
                <w:sz w:val="22"/>
              </w:rPr>
            </w:pPr>
            <w:bookmarkStart w:id="2" w:name="_Hlk80275011"/>
            <w:r w:rsidRPr="00495AC9">
              <w:rPr>
                <w:b/>
                <w:caps/>
                <w:color w:val="FFFFFF" w:themeColor="background1"/>
                <w:sz w:val="22"/>
              </w:rPr>
              <w:t>TECHNINIŲ REIKALAVIMŲ, KURIUOS TURI ATITIKTI PERKAMOS PASLAUGOS APRAŠYMAS</w:t>
            </w:r>
            <w:r w:rsidR="00754A38" w:rsidRPr="00495AC9">
              <w:rPr>
                <w:b/>
                <w:caps/>
                <w:color w:val="FFFFFF" w:themeColor="background1"/>
                <w:sz w:val="22"/>
              </w:rPr>
              <w:t xml:space="preserve">. </w:t>
            </w:r>
          </w:p>
          <w:p w14:paraId="383516B4" w14:textId="4D2BD0FE" w:rsidR="002C1403" w:rsidRPr="00495AC9" w:rsidRDefault="00754A38" w:rsidP="00495AC9">
            <w:pPr>
              <w:pStyle w:val="Sraopastraipa"/>
              <w:ind w:left="360"/>
              <w:rPr>
                <w:b/>
                <w:caps/>
                <w:color w:val="FFFFFF" w:themeColor="background1"/>
                <w:sz w:val="22"/>
              </w:rPr>
            </w:pPr>
            <w:r w:rsidRPr="00495AC9">
              <w:rPr>
                <w:b/>
                <w:bCs/>
                <w:sz w:val="22"/>
              </w:rPr>
              <w:t>PIRKIMO OBJEKTO SAVYBĖS, FUNKCINIAI REIKALAVIMAI AR / IR NORIMAS REZULTATAS</w:t>
            </w:r>
          </w:p>
        </w:tc>
      </w:tr>
      <w:bookmarkEnd w:id="2"/>
    </w:tbl>
    <w:p w14:paraId="76EB6F2E" w14:textId="77777777" w:rsidR="002C1403" w:rsidRPr="00495FE6" w:rsidRDefault="002C1403" w:rsidP="002C1403">
      <w:pPr>
        <w:jc w:val="left"/>
        <w:rPr>
          <w:rFonts w:ascii="Arial Narrow" w:hAnsi="Arial Narrow"/>
          <w:b/>
          <w:caps/>
          <w:sz w:val="8"/>
          <w:szCs w:val="8"/>
        </w:rPr>
      </w:pPr>
    </w:p>
    <w:p w14:paraId="38F54178" w14:textId="683443BB" w:rsidR="0056383D" w:rsidRPr="00754A38" w:rsidRDefault="00754A38" w:rsidP="00754A38">
      <w:pPr>
        <w:spacing w:line="300" w:lineRule="atLeast"/>
        <w:rPr>
          <w:rFonts w:ascii="Arial" w:eastAsia="Calibri" w:hAnsi="Arial" w:cs="Arial"/>
          <w:b/>
          <w:sz w:val="22"/>
        </w:rPr>
      </w:pPr>
      <w:r w:rsidRPr="00754A38">
        <w:rPr>
          <w:rFonts w:ascii="Arial" w:hAnsi="Arial" w:cs="Arial"/>
          <w:b/>
          <w:bCs/>
          <w:sz w:val="22"/>
        </w:rPr>
        <w:t xml:space="preserve">2.1. </w:t>
      </w:r>
      <w:r w:rsidR="0056383D" w:rsidRPr="00754A38">
        <w:rPr>
          <w:rFonts w:ascii="Arial" w:hAnsi="Arial" w:cs="Arial"/>
          <w:b/>
          <w:bCs/>
          <w:sz w:val="22"/>
        </w:rPr>
        <w:t>AUTOMOBILIŲ KELIŲ DANGOS KONSTRUKCIJOS IŠ TRINKELIŲ IR PLOKŠČIŲ ĮRENGIMO TAISYKL</w:t>
      </w:r>
      <w:r w:rsidR="0020759B" w:rsidRPr="00754A38">
        <w:rPr>
          <w:rFonts w:ascii="Arial" w:hAnsi="Arial" w:cs="Arial"/>
          <w:b/>
          <w:bCs/>
          <w:sz w:val="22"/>
        </w:rPr>
        <w:t>ĖS</w:t>
      </w:r>
      <w:r w:rsidR="0056383D" w:rsidRPr="00754A38">
        <w:rPr>
          <w:rFonts w:ascii="Arial" w:hAnsi="Arial" w:cs="Arial"/>
          <w:b/>
          <w:bCs/>
          <w:sz w:val="22"/>
        </w:rPr>
        <w:t xml:space="preserve"> ĮT TRINKELĖS 2</w:t>
      </w:r>
      <w:r w:rsidR="00D94571" w:rsidRPr="00754A38">
        <w:rPr>
          <w:rFonts w:ascii="Arial" w:hAnsi="Arial" w:cs="Arial"/>
          <w:b/>
          <w:bCs/>
          <w:sz w:val="22"/>
        </w:rPr>
        <w:t>6</w:t>
      </w:r>
      <w:r>
        <w:rPr>
          <w:rFonts w:ascii="Arial" w:hAnsi="Arial" w:cs="Arial"/>
          <w:b/>
          <w:bCs/>
          <w:sz w:val="22"/>
        </w:rPr>
        <w:t>:</w:t>
      </w:r>
    </w:p>
    <w:p w14:paraId="31ADFDBD" w14:textId="77777777" w:rsidR="00857098" w:rsidRDefault="00857098" w:rsidP="00857098">
      <w:pPr>
        <w:pStyle w:val="Bodytext20"/>
        <w:tabs>
          <w:tab w:val="left" w:pos="0"/>
        </w:tabs>
        <w:ind w:right="55" w:firstLine="0"/>
        <w:rPr>
          <w:rFonts w:ascii="Arial Narrow" w:hAnsi="Arial Narrow"/>
          <w:i w:val="0"/>
          <w:iCs w:val="0"/>
          <w:sz w:val="22"/>
          <w:szCs w:val="22"/>
        </w:rPr>
      </w:pPr>
    </w:p>
    <w:p w14:paraId="7AEC03D0" w14:textId="301F8AB6" w:rsidR="00857098" w:rsidRPr="00264486" w:rsidRDefault="008953D8"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2.1.1. </w:t>
      </w:r>
      <w:r w:rsidR="00857098" w:rsidRPr="00562D6F">
        <w:rPr>
          <w:rFonts w:ascii="Arial Narrow" w:hAnsi="Arial Narrow"/>
          <w:i w:val="0"/>
          <w:iCs w:val="0"/>
          <w:sz w:val="22"/>
          <w:szCs w:val="22"/>
        </w:rPr>
        <w:t xml:space="preserve">Šiuo metu automobilių kelių trinkelių, plokščių ir kitų medžiagų taikymą reglamentuojantis normatyvinis techninis dokumentas – </w:t>
      </w:r>
      <w:r w:rsidR="00A813D5">
        <w:rPr>
          <w:rFonts w:ascii="Arial Narrow" w:hAnsi="Arial Narrow"/>
          <w:i w:val="0"/>
          <w:iCs w:val="0"/>
          <w:sz w:val="22"/>
          <w:szCs w:val="22"/>
        </w:rPr>
        <w:t>įrengimo taisyklės ĮT</w:t>
      </w:r>
      <w:r w:rsidR="00857098" w:rsidRPr="00562D6F">
        <w:rPr>
          <w:rFonts w:ascii="Arial Narrow" w:hAnsi="Arial Narrow"/>
          <w:i w:val="0"/>
          <w:iCs w:val="0"/>
          <w:sz w:val="22"/>
          <w:szCs w:val="22"/>
        </w:rPr>
        <w:t xml:space="preserve"> TRINKELĖS 14 „</w:t>
      </w:r>
      <w:r w:rsidR="00057E81" w:rsidRPr="00057E81">
        <w:rPr>
          <w:rFonts w:ascii="Arial Narrow" w:hAnsi="Arial Narrow"/>
          <w:i w:val="0"/>
          <w:iCs w:val="0"/>
          <w:sz w:val="22"/>
          <w:szCs w:val="22"/>
        </w:rPr>
        <w:t>Automobilių kelių dangos konstrukcijos iš trinkelių ir plokščių įrengimo taisykl</w:t>
      </w:r>
      <w:r w:rsidR="00C27E4C">
        <w:rPr>
          <w:rFonts w:ascii="Arial Narrow" w:hAnsi="Arial Narrow"/>
          <w:i w:val="0"/>
          <w:iCs w:val="0"/>
          <w:sz w:val="22"/>
          <w:szCs w:val="22"/>
        </w:rPr>
        <w:t>ė</w:t>
      </w:r>
      <w:r w:rsidR="00057E81" w:rsidRPr="00057E81">
        <w:rPr>
          <w:rFonts w:ascii="Arial Narrow" w:hAnsi="Arial Narrow"/>
          <w:i w:val="0"/>
          <w:iCs w:val="0"/>
          <w:sz w:val="22"/>
          <w:szCs w:val="22"/>
        </w:rPr>
        <w:t>s ĮT TRINKELĖS 14</w:t>
      </w:r>
      <w:r w:rsidR="00857098" w:rsidRPr="00385CB7">
        <w:rPr>
          <w:rFonts w:ascii="Arial Narrow" w:hAnsi="Arial Narrow"/>
          <w:i w:val="0"/>
          <w:iCs w:val="0"/>
          <w:color w:val="000000" w:themeColor="text1"/>
          <w:sz w:val="22"/>
          <w:szCs w:val="22"/>
        </w:rPr>
        <w:t>“ (</w:t>
      </w:r>
      <w:hyperlink r:id="rId11" w:history="1">
        <w:r w:rsidR="00196730" w:rsidRPr="00196730">
          <w:rPr>
            <w:rStyle w:val="Hipersaitas"/>
            <w:rFonts w:ascii="Arial Narrow" w:hAnsi="Arial Narrow"/>
            <w:i w:val="0"/>
            <w:iCs w:val="0"/>
            <w:color w:val="000000" w:themeColor="text1"/>
            <w:sz w:val="22"/>
            <w:szCs w:val="22"/>
          </w:rPr>
          <w:t>V-71 Dėl Automobilių kelių dangos konstrukcijos iš trinkelių ir plokščių įrengimo taisyklių ĮT TRINKEL...</w:t>
        </w:r>
      </w:hyperlink>
      <w:r w:rsidR="00857098" w:rsidRPr="00196730">
        <w:rPr>
          <w:rFonts w:ascii="Arial Narrow" w:hAnsi="Arial Narrow"/>
          <w:i w:val="0"/>
          <w:iCs w:val="0"/>
          <w:color w:val="000000" w:themeColor="text1"/>
          <w:sz w:val="22"/>
          <w:szCs w:val="22"/>
        </w:rPr>
        <w:t>)</w:t>
      </w:r>
      <w:r w:rsidR="00857098" w:rsidRPr="00264486">
        <w:rPr>
          <w:rFonts w:ascii="Arial Narrow" w:hAnsi="Arial Narrow"/>
          <w:i w:val="0"/>
          <w:iCs w:val="0"/>
          <w:color w:val="000000" w:themeColor="text1"/>
          <w:sz w:val="22"/>
          <w:szCs w:val="22"/>
        </w:rPr>
        <w:t xml:space="preserve"> </w:t>
      </w:r>
      <w:r w:rsidR="00857098" w:rsidRPr="00264486">
        <w:rPr>
          <w:rFonts w:ascii="Arial Narrow" w:hAnsi="Arial Narrow"/>
          <w:i w:val="0"/>
          <w:iCs w:val="0"/>
          <w:sz w:val="22"/>
          <w:szCs w:val="22"/>
        </w:rPr>
        <w:t>neatitinka galiojančių Lietuvos Respublikos ir Europos Sąjungos teisės aktų bei standartų, neįvertina šiuolaikinių technologijų, neatitinka kitais teisės aktais reglamentuojamų nuostatų, neįvertina naujų metodų, standartų ar technologijų.</w:t>
      </w:r>
      <w:r w:rsidR="00857098">
        <w:rPr>
          <w:rFonts w:ascii="Arial Narrow" w:hAnsi="Arial Narrow"/>
          <w:i w:val="0"/>
          <w:iCs w:val="0"/>
          <w:sz w:val="22"/>
          <w:szCs w:val="22"/>
        </w:rPr>
        <w:t xml:space="preserve"> </w:t>
      </w:r>
      <w:r w:rsidR="00857098" w:rsidRPr="00007F03">
        <w:rPr>
          <w:rFonts w:ascii="Arial Narrow" w:hAnsi="Arial Narrow"/>
          <w:i w:val="0"/>
          <w:iCs w:val="0"/>
          <w:sz w:val="22"/>
          <w:szCs w:val="22"/>
        </w:rPr>
        <w:t>Taip pat, šis dokumentas skirtingų statybos dalyvių yra skirtingai interpretuojamas.</w:t>
      </w:r>
    </w:p>
    <w:p w14:paraId="4B5B3FB1" w14:textId="76EA0278" w:rsidR="00857098" w:rsidRPr="00264486" w:rsidRDefault="00857098" w:rsidP="00857098">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 xml:space="preserve">Atsižvelgiant į tai, būtina parengti dokumentą, reglamentuosiantį reikalavimus </w:t>
      </w:r>
      <w:r w:rsidR="006866CE" w:rsidRPr="006866CE">
        <w:rPr>
          <w:rFonts w:ascii="Arial Narrow" w:hAnsi="Arial Narrow"/>
          <w:i w:val="0"/>
          <w:iCs w:val="0"/>
          <w:sz w:val="22"/>
          <w:szCs w:val="22"/>
        </w:rPr>
        <w:t>darbams, atliekamiems įrengiant dangos konstrukcijas valstybinės reikšmės keliuose</w:t>
      </w:r>
      <w:r w:rsidR="006866CE">
        <w:rPr>
          <w:rFonts w:ascii="Arial Narrow" w:hAnsi="Arial Narrow"/>
          <w:i w:val="0"/>
          <w:iCs w:val="0"/>
          <w:sz w:val="22"/>
          <w:szCs w:val="22"/>
        </w:rPr>
        <w:t xml:space="preserve"> </w:t>
      </w:r>
      <w:r w:rsidR="00C27E4C" w:rsidRPr="00C27E4C">
        <w:rPr>
          <w:rFonts w:ascii="Arial Narrow" w:hAnsi="Arial Narrow"/>
          <w:i w:val="0"/>
          <w:iCs w:val="0"/>
          <w:sz w:val="22"/>
          <w:szCs w:val="22"/>
        </w:rPr>
        <w:t xml:space="preserve">iš </w:t>
      </w:r>
      <w:r w:rsidRPr="00C27E4C">
        <w:rPr>
          <w:rFonts w:ascii="Arial Narrow" w:hAnsi="Arial Narrow"/>
          <w:i w:val="0"/>
          <w:iCs w:val="0"/>
          <w:sz w:val="22"/>
          <w:szCs w:val="22"/>
        </w:rPr>
        <w:t>trinkel</w:t>
      </w:r>
      <w:r w:rsidR="00C27E4C" w:rsidRPr="00C27E4C">
        <w:rPr>
          <w:rFonts w:ascii="Arial Narrow" w:hAnsi="Arial Narrow"/>
          <w:i w:val="0"/>
          <w:iCs w:val="0"/>
          <w:sz w:val="22"/>
          <w:szCs w:val="22"/>
        </w:rPr>
        <w:t>ių</w:t>
      </w:r>
      <w:r w:rsidRPr="00C27E4C">
        <w:rPr>
          <w:rFonts w:ascii="Arial Narrow" w:hAnsi="Arial Narrow"/>
          <w:i w:val="0"/>
          <w:iCs w:val="0"/>
          <w:sz w:val="22"/>
          <w:szCs w:val="22"/>
        </w:rPr>
        <w:t>, plokš</w:t>
      </w:r>
      <w:r w:rsidR="00C27E4C" w:rsidRPr="00C27E4C">
        <w:rPr>
          <w:rFonts w:ascii="Arial Narrow" w:hAnsi="Arial Narrow"/>
          <w:i w:val="0"/>
          <w:iCs w:val="0"/>
          <w:sz w:val="22"/>
          <w:szCs w:val="22"/>
        </w:rPr>
        <w:t>čių</w:t>
      </w:r>
      <w:r w:rsidRPr="00C27E4C">
        <w:rPr>
          <w:rFonts w:ascii="Arial Narrow" w:hAnsi="Arial Narrow"/>
          <w:i w:val="0"/>
          <w:iCs w:val="0"/>
          <w:sz w:val="22"/>
          <w:szCs w:val="22"/>
        </w:rPr>
        <w:t xml:space="preserve"> ir kit</w:t>
      </w:r>
      <w:r w:rsidR="00C27E4C" w:rsidRPr="00C27E4C">
        <w:rPr>
          <w:rFonts w:ascii="Arial Narrow" w:hAnsi="Arial Narrow"/>
          <w:i w:val="0"/>
          <w:iCs w:val="0"/>
          <w:sz w:val="22"/>
          <w:szCs w:val="22"/>
        </w:rPr>
        <w:t>ų</w:t>
      </w:r>
      <w:r w:rsidRPr="00C27E4C">
        <w:rPr>
          <w:rFonts w:ascii="Arial Narrow" w:hAnsi="Arial Narrow"/>
          <w:i w:val="0"/>
          <w:iCs w:val="0"/>
          <w:sz w:val="22"/>
          <w:szCs w:val="22"/>
        </w:rPr>
        <w:t xml:space="preserve"> medžiag</w:t>
      </w:r>
      <w:r w:rsidR="00C27E4C" w:rsidRPr="00C27E4C">
        <w:rPr>
          <w:rFonts w:ascii="Arial Narrow" w:hAnsi="Arial Narrow"/>
          <w:i w:val="0"/>
          <w:iCs w:val="0"/>
          <w:sz w:val="22"/>
          <w:szCs w:val="22"/>
        </w:rPr>
        <w:t>ų</w:t>
      </w:r>
      <w:r w:rsidRPr="0094299B">
        <w:rPr>
          <w:rFonts w:ascii="Arial Narrow" w:hAnsi="Arial Narrow"/>
          <w:i w:val="0"/>
          <w:iCs w:val="0"/>
          <w:sz w:val="22"/>
          <w:szCs w:val="22"/>
        </w:rPr>
        <w:t xml:space="preserve"> – </w:t>
      </w:r>
      <w:r w:rsidR="00C27E4C" w:rsidRPr="00057E81">
        <w:rPr>
          <w:rFonts w:ascii="Arial Narrow" w:hAnsi="Arial Narrow"/>
          <w:i w:val="0"/>
          <w:iCs w:val="0"/>
          <w:sz w:val="22"/>
          <w:szCs w:val="22"/>
        </w:rPr>
        <w:t>Automobilių kelių dangos konstrukcijos iš trinkelių ir plokščių įrengimo taisykl</w:t>
      </w:r>
      <w:r w:rsidR="00C27E4C">
        <w:rPr>
          <w:rFonts w:ascii="Arial Narrow" w:hAnsi="Arial Narrow"/>
          <w:i w:val="0"/>
          <w:iCs w:val="0"/>
          <w:sz w:val="22"/>
          <w:szCs w:val="22"/>
        </w:rPr>
        <w:t>ė</w:t>
      </w:r>
      <w:r w:rsidR="00C27E4C" w:rsidRPr="00057E81">
        <w:rPr>
          <w:rFonts w:ascii="Arial Narrow" w:hAnsi="Arial Narrow"/>
          <w:i w:val="0"/>
          <w:iCs w:val="0"/>
          <w:sz w:val="22"/>
          <w:szCs w:val="22"/>
        </w:rPr>
        <w:t>s ĮT TRINKELĖS</w:t>
      </w:r>
      <w:r w:rsidRPr="0094299B">
        <w:rPr>
          <w:rFonts w:ascii="Arial Narrow" w:hAnsi="Arial Narrow"/>
          <w:i w:val="0"/>
          <w:iCs w:val="0"/>
          <w:sz w:val="22"/>
          <w:szCs w:val="22"/>
        </w:rPr>
        <w:t xml:space="preserve"> </w:t>
      </w:r>
      <w:r w:rsidRPr="00264486">
        <w:rPr>
          <w:rFonts w:ascii="Arial Narrow" w:hAnsi="Arial Narrow"/>
          <w:i w:val="0"/>
          <w:iCs w:val="0"/>
          <w:sz w:val="22"/>
          <w:szCs w:val="22"/>
        </w:rPr>
        <w:t>26 (toliau – techninis dokumentas). Būtina parengti kitų susijusių normatyvinių ir techninių dokumentų ar jų nuostatų, naikinimo/tikslinimo pasiūlymus. Rengiant dokumentą būtina išnagrinėti viešai prieinamus susijusių Lietuvoje ir užsienio šalyse atliktų mokslinių tyrimų rezultatus ir kitą gerąją praktiką.</w:t>
      </w:r>
    </w:p>
    <w:p w14:paraId="5BC176FD" w14:textId="5212849B" w:rsidR="00857098" w:rsidRPr="002F49B1" w:rsidRDefault="008953D8" w:rsidP="00857098">
      <w:pPr>
        <w:pStyle w:val="Bodytext20"/>
        <w:tabs>
          <w:tab w:val="left" w:pos="0"/>
        </w:tabs>
        <w:ind w:right="55" w:firstLine="0"/>
        <w:jc w:val="both"/>
        <w:rPr>
          <w:rFonts w:ascii="Arial Narrow" w:hAnsi="Arial Narrow"/>
          <w:b/>
          <w:bCs/>
          <w:i w:val="0"/>
          <w:iCs w:val="0"/>
          <w:sz w:val="22"/>
          <w:szCs w:val="22"/>
        </w:rPr>
      </w:pPr>
      <w:r w:rsidRPr="002F49B1">
        <w:rPr>
          <w:rFonts w:ascii="Arial Narrow" w:hAnsi="Arial Narrow"/>
          <w:b/>
          <w:bCs/>
          <w:i w:val="0"/>
          <w:iCs w:val="0"/>
          <w:sz w:val="22"/>
          <w:szCs w:val="22"/>
        </w:rPr>
        <w:t xml:space="preserve">2.2. </w:t>
      </w:r>
      <w:r w:rsidR="00857098" w:rsidRPr="002F49B1">
        <w:rPr>
          <w:rFonts w:ascii="Arial Narrow" w:hAnsi="Arial Narrow"/>
          <w:b/>
          <w:bCs/>
          <w:i w:val="0"/>
          <w:iCs w:val="0"/>
          <w:sz w:val="22"/>
          <w:szCs w:val="22"/>
        </w:rPr>
        <w:t xml:space="preserve">Techninio dokumento pagrindiniai reikalavimai yra: </w:t>
      </w:r>
    </w:p>
    <w:p w14:paraId="0AA39EC6" w14:textId="77777777" w:rsidR="002F49B1" w:rsidRDefault="002F49B1" w:rsidP="002F49B1">
      <w:pPr>
        <w:pStyle w:val="Bodytext20"/>
        <w:tabs>
          <w:tab w:val="left" w:pos="0"/>
          <w:tab w:val="left" w:pos="567"/>
        </w:tabs>
        <w:ind w:right="57" w:firstLine="0"/>
        <w:jc w:val="both"/>
        <w:rPr>
          <w:rFonts w:ascii="Arial Narrow" w:hAnsi="Arial Narrow"/>
          <w:i w:val="0"/>
          <w:iCs w:val="0"/>
          <w:sz w:val="22"/>
          <w:szCs w:val="22"/>
        </w:rPr>
      </w:pPr>
      <w:r>
        <w:rPr>
          <w:rFonts w:ascii="Arial Narrow" w:hAnsi="Arial Narrow"/>
          <w:i w:val="0"/>
          <w:iCs w:val="0"/>
          <w:sz w:val="22"/>
          <w:szCs w:val="22"/>
        </w:rPr>
        <w:t xml:space="preserve">2.2.1. </w:t>
      </w:r>
      <w:r w:rsidR="00857098" w:rsidRPr="00264486">
        <w:rPr>
          <w:rFonts w:ascii="Arial Narrow" w:hAnsi="Arial Narrow"/>
          <w:i w:val="0"/>
          <w:iCs w:val="0"/>
          <w:sz w:val="22"/>
          <w:szCs w:val="22"/>
        </w:rPr>
        <w:t>Techninis dokumentas bus taikomas visoje Lietuvos Respublikos teritorijoje valstybinės reikšmės keliuose įrengi</w:t>
      </w:r>
      <w:r w:rsidR="00857098">
        <w:rPr>
          <w:rFonts w:ascii="Arial Narrow" w:hAnsi="Arial Narrow"/>
          <w:i w:val="0"/>
          <w:iCs w:val="0"/>
          <w:sz w:val="22"/>
          <w:szCs w:val="22"/>
        </w:rPr>
        <w:t xml:space="preserve">ant ar prižiūrint dangų </w:t>
      </w:r>
      <w:r w:rsidR="00857098" w:rsidRPr="00CE5F0F">
        <w:rPr>
          <w:rFonts w:ascii="Arial Narrow" w:hAnsi="Arial Narrow"/>
          <w:i w:val="0"/>
          <w:iCs w:val="0"/>
          <w:sz w:val="22"/>
          <w:szCs w:val="22"/>
        </w:rPr>
        <w:t xml:space="preserve">trinkelių, plokščių ir kitų medžiagų </w:t>
      </w:r>
      <w:r w:rsidR="00857098">
        <w:rPr>
          <w:rFonts w:ascii="Arial Narrow" w:hAnsi="Arial Narrow"/>
          <w:i w:val="0"/>
          <w:iCs w:val="0"/>
          <w:sz w:val="22"/>
          <w:szCs w:val="22"/>
        </w:rPr>
        <w:t>konstrukcijas</w:t>
      </w:r>
      <w:r w:rsidR="00857098" w:rsidRPr="00264486">
        <w:rPr>
          <w:rFonts w:ascii="Arial Narrow" w:hAnsi="Arial Narrow"/>
          <w:i w:val="0"/>
          <w:iCs w:val="0"/>
          <w:sz w:val="22"/>
          <w:szCs w:val="22"/>
        </w:rPr>
        <w:t>;</w:t>
      </w:r>
    </w:p>
    <w:p w14:paraId="6F08CEFD" w14:textId="1D728EF1" w:rsidR="00857098" w:rsidRPr="00264486" w:rsidRDefault="002F49B1" w:rsidP="002F49B1">
      <w:pPr>
        <w:pStyle w:val="Bodytext20"/>
        <w:tabs>
          <w:tab w:val="left" w:pos="0"/>
          <w:tab w:val="left" w:pos="567"/>
        </w:tabs>
        <w:ind w:right="57" w:firstLine="0"/>
        <w:jc w:val="both"/>
        <w:rPr>
          <w:rFonts w:ascii="Arial Narrow" w:hAnsi="Arial Narrow"/>
          <w:i w:val="0"/>
          <w:iCs w:val="0"/>
          <w:sz w:val="22"/>
          <w:szCs w:val="22"/>
        </w:rPr>
      </w:pPr>
      <w:r>
        <w:rPr>
          <w:rFonts w:ascii="Arial Narrow" w:hAnsi="Arial Narrow"/>
          <w:i w:val="0"/>
          <w:iCs w:val="0"/>
          <w:sz w:val="22"/>
          <w:szCs w:val="22"/>
        </w:rPr>
        <w:t xml:space="preserve">2.2.2. </w:t>
      </w:r>
      <w:r w:rsidR="00857098" w:rsidRPr="00264486">
        <w:rPr>
          <w:rFonts w:ascii="Arial Narrow" w:hAnsi="Arial Narrow"/>
          <w:i w:val="0"/>
          <w:iCs w:val="0"/>
          <w:sz w:val="22"/>
          <w:szCs w:val="22"/>
        </w:rPr>
        <w:t>Techninis dokumentas rengiamas vadovaujantis Europos Sąjungos reglamentais ir direktyvomis, Lietuvos Respublikoje galiojančiais įstatymais, Lietuvos Respublikos Vyriausybės nutarimais, kitais teisės aktais, statybos techniniais reglamentais (STR), techninių reikalavimų aprašais, Lietuvos Respublikoje galiojančiomis dokumentų rengimo taisyklėmis;</w:t>
      </w:r>
    </w:p>
    <w:p w14:paraId="3FF9AC08" w14:textId="77390CAA" w:rsidR="00857098" w:rsidRPr="00264486" w:rsidRDefault="002F49B1"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2.2.3. </w:t>
      </w:r>
      <w:r w:rsidR="00857098" w:rsidRPr="00264486">
        <w:rPr>
          <w:rFonts w:ascii="Arial Narrow" w:hAnsi="Arial Narrow"/>
          <w:i w:val="0"/>
          <w:iCs w:val="0"/>
          <w:sz w:val="22"/>
          <w:szCs w:val="22"/>
        </w:rPr>
        <w:t xml:space="preserve">Rengiant techninį dokumentą turi būti išnagrinėti (bet neapsiribojant) šiuo metu galiojantys teisiniai ir normatyviniai techniniai dokumentai: </w:t>
      </w:r>
      <w:r w:rsidR="00857098" w:rsidRPr="00224179">
        <w:rPr>
          <w:rFonts w:ascii="Arial Narrow" w:hAnsi="Arial Narrow"/>
          <w:i w:val="0"/>
          <w:iCs w:val="0"/>
          <w:sz w:val="22"/>
          <w:szCs w:val="22"/>
        </w:rPr>
        <w:t>Automobilių kelių užpildų techninių reikalavimų aprašas TRA UŽPILDAI 19</w:t>
      </w:r>
      <w:r w:rsidR="00857098" w:rsidRPr="00264486">
        <w:rPr>
          <w:rFonts w:ascii="Arial Narrow" w:hAnsi="Arial Narrow"/>
          <w:i w:val="0"/>
          <w:iCs w:val="0"/>
          <w:sz w:val="22"/>
          <w:szCs w:val="22"/>
        </w:rPr>
        <w:t xml:space="preserve"> ir kiti.</w:t>
      </w:r>
    </w:p>
    <w:p w14:paraId="68498CF0" w14:textId="37D8594C" w:rsidR="00857098" w:rsidRPr="00264486" w:rsidRDefault="002F49B1"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2.2.4. </w:t>
      </w:r>
      <w:r w:rsidR="00857098" w:rsidRPr="00264486">
        <w:rPr>
          <w:rFonts w:ascii="Arial Narrow" w:hAnsi="Arial Narrow"/>
          <w:i w:val="0"/>
          <w:iCs w:val="0"/>
          <w:sz w:val="22"/>
          <w:szCs w:val="22"/>
        </w:rPr>
        <w:t xml:space="preserve">Rengiant techninį dokumentą turi būti atlikta kitų (Pasaulio arba Europos Sąjungos) šalių (ne mažiau kaip trijų (Vokietija, </w:t>
      </w:r>
      <w:r w:rsidR="00857098">
        <w:rPr>
          <w:rFonts w:ascii="Arial Narrow" w:hAnsi="Arial Narrow"/>
          <w:i w:val="0"/>
          <w:iCs w:val="0"/>
          <w:sz w:val="22"/>
          <w:szCs w:val="22"/>
        </w:rPr>
        <w:t>Lenkija, Latvija</w:t>
      </w:r>
      <w:r w:rsidR="00857098" w:rsidRPr="00264486">
        <w:rPr>
          <w:rFonts w:ascii="Arial Narrow" w:hAnsi="Arial Narrow"/>
          <w:i w:val="0"/>
          <w:iCs w:val="0"/>
          <w:sz w:val="22"/>
          <w:szCs w:val="22"/>
        </w:rPr>
        <w:t xml:space="preserve"> ir/ar kt.)) atitinkamų teisės aktų nuostatų bei gerosios patirties ir praktikos analizė.</w:t>
      </w:r>
    </w:p>
    <w:p w14:paraId="68B0D1D0" w14:textId="3ABBD910" w:rsidR="00857098" w:rsidRPr="00264486" w:rsidRDefault="002F49B1"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2.2.5. </w:t>
      </w:r>
      <w:r w:rsidR="00857098" w:rsidRPr="00264486">
        <w:rPr>
          <w:rFonts w:ascii="Arial Narrow" w:hAnsi="Arial Narrow"/>
          <w:i w:val="0"/>
          <w:iCs w:val="0"/>
          <w:sz w:val="22"/>
          <w:szCs w:val="22"/>
        </w:rPr>
        <w:t xml:space="preserve">Rengiant techninį dokumentą, turi būti pateikti pasiūlymai dėl papildomų skyrių ir poskyrių įtraukimo į </w:t>
      </w:r>
      <w:r w:rsidR="00857098">
        <w:rPr>
          <w:rFonts w:ascii="Arial Narrow" w:hAnsi="Arial Narrow"/>
          <w:i w:val="0"/>
          <w:iCs w:val="0"/>
          <w:sz w:val="22"/>
          <w:szCs w:val="22"/>
        </w:rPr>
        <w:t>13</w:t>
      </w:r>
      <w:r w:rsidR="00857098" w:rsidRPr="00264486">
        <w:rPr>
          <w:rFonts w:ascii="Arial Narrow" w:hAnsi="Arial Narrow"/>
          <w:i w:val="0"/>
          <w:iCs w:val="0"/>
          <w:sz w:val="22"/>
          <w:szCs w:val="22"/>
        </w:rPr>
        <w:t>. punkte pateiktą preliminarų turinį.</w:t>
      </w:r>
    </w:p>
    <w:p w14:paraId="0EFFB4F6" w14:textId="77777777" w:rsidR="002F49B1" w:rsidRDefault="002F49B1"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2.2.6. </w:t>
      </w:r>
      <w:r w:rsidR="00857098" w:rsidRPr="00264486">
        <w:rPr>
          <w:rFonts w:ascii="Arial Narrow" w:hAnsi="Arial Narrow"/>
          <w:i w:val="0"/>
          <w:iCs w:val="0"/>
          <w:sz w:val="22"/>
          <w:szCs w:val="22"/>
        </w:rPr>
        <w:t xml:space="preserve">Techninis dokumentas rengiamas ir perduodamas redakcijomis: pirmoji techninio dokumento redakcija pateikiama ne vėliau kaip praėjus </w:t>
      </w:r>
      <w:r w:rsidR="00FC78F7">
        <w:rPr>
          <w:rFonts w:ascii="Arial Narrow" w:hAnsi="Arial Narrow"/>
          <w:i w:val="0"/>
          <w:iCs w:val="0"/>
          <w:sz w:val="22"/>
          <w:szCs w:val="22"/>
        </w:rPr>
        <w:t>8</w:t>
      </w:r>
      <w:r w:rsidR="00857098" w:rsidRPr="00264486">
        <w:rPr>
          <w:rFonts w:ascii="Arial Narrow" w:hAnsi="Arial Narrow"/>
          <w:i w:val="0"/>
          <w:iCs w:val="0"/>
          <w:sz w:val="22"/>
          <w:szCs w:val="22"/>
        </w:rPr>
        <w:t xml:space="preserve"> mėn. nuo pirkimo sutarties įsigaliojimo ir tai prilyginama 70 % suteiktų paslaugų, antroji techninio dokumento redakcija pateikiama ne vėliau kaip praėjus </w:t>
      </w:r>
      <w:r w:rsidR="00FC78F7">
        <w:rPr>
          <w:rFonts w:ascii="Arial Narrow" w:hAnsi="Arial Narrow"/>
          <w:i w:val="0"/>
          <w:iCs w:val="0"/>
          <w:sz w:val="22"/>
          <w:szCs w:val="22"/>
        </w:rPr>
        <w:t>10</w:t>
      </w:r>
      <w:r w:rsidR="00857098" w:rsidRPr="00264486">
        <w:rPr>
          <w:rFonts w:ascii="Arial Narrow" w:hAnsi="Arial Narrow"/>
          <w:i w:val="0"/>
          <w:iCs w:val="0"/>
          <w:sz w:val="22"/>
          <w:szCs w:val="22"/>
        </w:rPr>
        <w:t xml:space="preserve"> mėn. nuo pirkimo sutarties įsigaliojimo ir tai prilyginama 85 % suteiktų paslaugų, galutinė techninio dokumento redakcija pateikiama ne vėliau kaip praėjus </w:t>
      </w:r>
      <w:r w:rsidR="00FC78F7">
        <w:rPr>
          <w:rFonts w:ascii="Arial Narrow" w:hAnsi="Arial Narrow"/>
          <w:i w:val="0"/>
          <w:iCs w:val="0"/>
          <w:sz w:val="22"/>
          <w:szCs w:val="22"/>
        </w:rPr>
        <w:t>1</w:t>
      </w:r>
      <w:r w:rsidR="00B5752E">
        <w:rPr>
          <w:rFonts w:ascii="Arial Narrow" w:hAnsi="Arial Narrow"/>
          <w:i w:val="0"/>
          <w:iCs w:val="0"/>
          <w:sz w:val="22"/>
          <w:szCs w:val="22"/>
        </w:rPr>
        <w:t>2</w:t>
      </w:r>
      <w:r w:rsidR="00857098" w:rsidRPr="00264486">
        <w:rPr>
          <w:rFonts w:ascii="Arial Narrow" w:hAnsi="Arial Narrow"/>
          <w:i w:val="0"/>
          <w:iCs w:val="0"/>
          <w:sz w:val="22"/>
          <w:szCs w:val="22"/>
        </w:rPr>
        <w:t xml:space="preserve"> mėn. nuo pirkimo sutarties įsigaliojimo. Taip pat, Užsakovui pareikalavus, turi būti perduodami atskiri užbaigti skyriai techninio dokumento rengimo eigoje, kurie Užsakovo sušauktame pasitarime gali būti svarstomi, aptariami;</w:t>
      </w:r>
    </w:p>
    <w:p w14:paraId="3490AAB0" w14:textId="1164978F" w:rsidR="00857098" w:rsidRPr="00264486" w:rsidRDefault="002F49B1"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2.2.7. </w:t>
      </w:r>
      <w:r w:rsidR="00857098" w:rsidRPr="00264486">
        <w:rPr>
          <w:rFonts w:ascii="Arial Narrow" w:hAnsi="Arial Narrow"/>
          <w:i w:val="0"/>
          <w:iCs w:val="0"/>
          <w:sz w:val="22"/>
          <w:szCs w:val="22"/>
        </w:rPr>
        <w:t xml:space="preserve">Pirmosios redakcijos techninis dokumentas teikiamas susipažinti ir pastaboms, pasiūlymams pateikti kelių sektoriaus rinkos dalyvių asociacijoms, kitomis suinteresuotoms tikslinėms grupėms, visuomenei. Pagal poreikį, paslaugos teikėjas, kartu su Užsakovu, organizuoja iki 2 (dviejų) pirmosios redakcijos techninio dokumento pristatymo susitikimų su kelių sektoriaus rinkos dalyvių asociacijomis, kitomis suinteresuotomis tikslinėmis grupėmis. Pirmosios </w:t>
      </w:r>
      <w:r w:rsidR="00857098" w:rsidRPr="00264486">
        <w:rPr>
          <w:rFonts w:ascii="Arial Narrow" w:hAnsi="Arial Narrow"/>
          <w:i w:val="0"/>
          <w:iCs w:val="0"/>
          <w:sz w:val="22"/>
          <w:szCs w:val="22"/>
        </w:rPr>
        <w:lastRenderedPageBreak/>
        <w:t xml:space="preserve">redakcijos dokumento pristatymą kelių sektoriaus rinkos dalyvių asociacijoms, kitoms suinteresuotoms tikslinėms grupėms, visuomenei Užsakovo įgaliojimu vykdo ir pagal pateiktas pastabas parengto dokumento korekcijas atlieka paslaugos teikėjas. Paslaugos teikėjas įvertina pagrįstas pastabas, pateiktas kelių sektoriaus rinkos dalyvių asociacijų, kitų suinteresuotų tikslinių grupių, visuomenės raštais, elektroniniu paštu, ar protokoluojant pristatymų metu. Jei dėl objektyvių, pagrįstų priežasčių į pateiktas pastabas neatsižvelgiama, paslaugos teikėjas šias priežastis išdėsto raštu, lentelėje, kurioje argumentais pagrindžiamos pastabų atmetimo priežastys. Galutiniai techninio dokumento pataisymai, korekcijos, pastabų atmetimai suderinami su Užsakovu. </w:t>
      </w:r>
    </w:p>
    <w:p w14:paraId="2CF0E84C" w14:textId="77777777" w:rsidR="00857098" w:rsidRPr="00264486" w:rsidRDefault="00857098" w:rsidP="00857098">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ab/>
        <w:t xml:space="preserve">Preliminarus kelių sektoriaus rinkos dalyvių asociacijų sąrašas pateikiamas, tačiau paslaugos teikėjas, esant poreikiui, gali į supažindinimo ir derinimo procesą įtraukti ir kitas suinteresuotas tikslines grupes ir institucijas. </w:t>
      </w:r>
    </w:p>
    <w:p w14:paraId="310C7497" w14:textId="77777777" w:rsidR="00857098" w:rsidRPr="00264486" w:rsidRDefault="00857098" w:rsidP="00857098">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Preliminarus kelių sektoriaus rinkos dalyvių asociacijų sąrašas:</w:t>
      </w:r>
    </w:p>
    <w:p w14:paraId="45E19B8C" w14:textId="77777777" w:rsidR="00857098" w:rsidRPr="00264486" w:rsidRDefault="00857098" w:rsidP="00857098">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Asociacija „Lietuvos keliai“;</w:t>
      </w:r>
    </w:p>
    <w:p w14:paraId="7B1929C4" w14:textId="77777777" w:rsidR="00857098" w:rsidRPr="00264486" w:rsidRDefault="00857098" w:rsidP="00857098">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projektavimo įmonių asociacija;</w:t>
      </w:r>
    </w:p>
    <w:p w14:paraId="0F64313A" w14:textId="77777777" w:rsidR="00857098" w:rsidRPr="00264486" w:rsidRDefault="00857098" w:rsidP="00857098">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karjerų asociacija;</w:t>
      </w:r>
    </w:p>
    <w:p w14:paraId="11C13CA3" w14:textId="77777777" w:rsidR="00857098" w:rsidRPr="00264486" w:rsidRDefault="00857098" w:rsidP="00857098">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Statybos produktų bandymų laboratorijų asociacija;</w:t>
      </w:r>
    </w:p>
    <w:p w14:paraId="3D400664" w14:textId="77777777" w:rsidR="00857098" w:rsidRPr="00264486" w:rsidRDefault="00857098" w:rsidP="00857098">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Projektų ekspertizės ir gaisro saugos įmonių asociacija.</w:t>
      </w:r>
    </w:p>
    <w:p w14:paraId="5C42079D" w14:textId="0CB34755" w:rsidR="00857098" w:rsidRPr="00264486" w:rsidRDefault="004261EE"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2.2.8. </w:t>
      </w:r>
      <w:r w:rsidR="00857098" w:rsidRPr="00264486">
        <w:rPr>
          <w:rFonts w:ascii="Arial Narrow" w:hAnsi="Arial Narrow"/>
          <w:i w:val="0"/>
          <w:iCs w:val="0"/>
          <w:sz w:val="22"/>
          <w:szCs w:val="22"/>
        </w:rPr>
        <w:t>Pagal pastabas pataisytas ir Užsakovui pateiktas techninio dokumento projektas laikomas antrąja dokumento redakcija.</w:t>
      </w:r>
    </w:p>
    <w:p w14:paraId="6C2AF157" w14:textId="304AC85D" w:rsidR="00857098" w:rsidRPr="00264486" w:rsidRDefault="004261EE"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2.2.9. </w:t>
      </w:r>
      <w:r w:rsidR="00857098" w:rsidRPr="00264486">
        <w:rPr>
          <w:rFonts w:ascii="Arial Narrow" w:hAnsi="Arial Narrow"/>
          <w:i w:val="0"/>
          <w:iCs w:val="0"/>
          <w:sz w:val="22"/>
          <w:szCs w:val="22"/>
        </w:rPr>
        <w:t>Pagal poreikį (jei būtina), oficialų pateikto antrosios redakcijos techninio dokumento derinimo procesą vykdo Užsakovas. Jei oficialaus derinimo metu dokumento projektą reikia koreguoti (dėl derinimo procese dalyvaujančių subjektų pateiktų pagrįstų pastabų), paslaugos teikėjas privalo pakoreguoti techninio dokumento projektą arba kartu su Užsakovu parengia argumentuotą atsisakymą koreguoti techninio dokumento nuostatas.</w:t>
      </w:r>
    </w:p>
    <w:p w14:paraId="4679989B" w14:textId="03881D79" w:rsidR="00857098" w:rsidRPr="00264486" w:rsidRDefault="004261EE"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2.2.</w:t>
      </w:r>
      <w:r w:rsidR="00857098" w:rsidRPr="00264486">
        <w:rPr>
          <w:rFonts w:ascii="Arial Narrow" w:hAnsi="Arial Narrow"/>
          <w:i w:val="0"/>
          <w:iCs w:val="0"/>
          <w:sz w:val="22"/>
          <w:szCs w:val="22"/>
        </w:rPr>
        <w:t>1</w:t>
      </w:r>
      <w:r w:rsidR="00857098">
        <w:rPr>
          <w:rFonts w:ascii="Arial Narrow" w:hAnsi="Arial Narrow"/>
          <w:i w:val="0"/>
          <w:iCs w:val="0"/>
          <w:sz w:val="22"/>
          <w:szCs w:val="22"/>
        </w:rPr>
        <w:t>0</w:t>
      </w:r>
      <w:r w:rsidR="00857098" w:rsidRPr="00264486">
        <w:rPr>
          <w:rFonts w:ascii="Arial Narrow" w:hAnsi="Arial Narrow"/>
          <w:i w:val="0"/>
          <w:iCs w:val="0"/>
          <w:sz w:val="22"/>
          <w:szCs w:val="22"/>
        </w:rPr>
        <w:t>.</w:t>
      </w:r>
      <w:r w:rsidR="00857098" w:rsidRPr="00264486">
        <w:rPr>
          <w:rFonts w:ascii="Arial Narrow" w:hAnsi="Arial Narrow"/>
          <w:i w:val="0"/>
          <w:iCs w:val="0"/>
          <w:sz w:val="22"/>
          <w:szCs w:val="22"/>
        </w:rPr>
        <w:tab/>
        <w:t>Jei buvo vykdytas antrosios redakcijos techninio dokumento derinimas su suinteresuotomis institucijomis bei kitais suinteresuotais subjektais, suderintas techninio dokumento projektas laikomas galutine techninio dokumento redakcija. Jei antrosios redakcijos techninio dokumento derinimas nenumatomas – galutine techninio dokumento redakcija laikomas antrosios redakcijos techninis dokumentas.</w:t>
      </w:r>
    </w:p>
    <w:p w14:paraId="41E051D8" w14:textId="1702C074" w:rsidR="00857098" w:rsidRPr="00264486" w:rsidRDefault="004261EE"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2.2.</w:t>
      </w:r>
      <w:r w:rsidR="00857098" w:rsidRPr="00264486">
        <w:rPr>
          <w:rFonts w:ascii="Arial Narrow" w:hAnsi="Arial Narrow"/>
          <w:i w:val="0"/>
          <w:iCs w:val="0"/>
          <w:sz w:val="22"/>
          <w:szCs w:val="22"/>
        </w:rPr>
        <w:t>1</w:t>
      </w:r>
      <w:r w:rsidR="00857098">
        <w:rPr>
          <w:rFonts w:ascii="Arial Narrow" w:hAnsi="Arial Narrow"/>
          <w:i w:val="0"/>
          <w:iCs w:val="0"/>
          <w:sz w:val="22"/>
          <w:szCs w:val="22"/>
        </w:rPr>
        <w:t>1</w:t>
      </w:r>
      <w:r w:rsidR="00857098" w:rsidRPr="00264486">
        <w:rPr>
          <w:rFonts w:ascii="Arial Narrow" w:hAnsi="Arial Narrow"/>
          <w:i w:val="0"/>
          <w:iCs w:val="0"/>
          <w:sz w:val="22"/>
          <w:szCs w:val="22"/>
        </w:rPr>
        <w:t>.</w:t>
      </w:r>
      <w:r w:rsidR="00857098" w:rsidRPr="00264486">
        <w:rPr>
          <w:rFonts w:ascii="Arial Narrow" w:hAnsi="Arial Narrow"/>
          <w:i w:val="0"/>
          <w:iCs w:val="0"/>
          <w:sz w:val="22"/>
          <w:szCs w:val="22"/>
        </w:rPr>
        <w:tab/>
        <w:t>Dokumento rengėjas turi neatlygintinai taisyti pastebėtas klaidas 12 mėn. laikotarpiu nuo paslaugų teikimo termino pabaigos;</w:t>
      </w:r>
    </w:p>
    <w:p w14:paraId="55B095A6" w14:textId="06B9C78B" w:rsidR="00857098" w:rsidRPr="00264486" w:rsidRDefault="004261EE" w:rsidP="0085709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2.2.</w:t>
      </w:r>
      <w:r w:rsidR="00857098" w:rsidRPr="00264486">
        <w:rPr>
          <w:rFonts w:ascii="Arial Narrow" w:hAnsi="Arial Narrow"/>
          <w:i w:val="0"/>
          <w:iCs w:val="0"/>
          <w:sz w:val="22"/>
          <w:szCs w:val="22"/>
        </w:rPr>
        <w:t>1</w:t>
      </w:r>
      <w:r w:rsidR="00857098">
        <w:rPr>
          <w:rFonts w:ascii="Arial Narrow" w:hAnsi="Arial Narrow"/>
          <w:i w:val="0"/>
          <w:iCs w:val="0"/>
          <w:sz w:val="22"/>
          <w:szCs w:val="22"/>
        </w:rPr>
        <w:t>2</w:t>
      </w:r>
      <w:r w:rsidR="00857098" w:rsidRPr="00264486">
        <w:rPr>
          <w:rFonts w:ascii="Arial Narrow" w:hAnsi="Arial Narrow"/>
          <w:i w:val="0"/>
          <w:iCs w:val="0"/>
          <w:sz w:val="22"/>
          <w:szCs w:val="22"/>
        </w:rPr>
        <w:t>.</w:t>
      </w:r>
      <w:r w:rsidR="00857098" w:rsidRPr="00264486">
        <w:rPr>
          <w:rFonts w:ascii="Arial Narrow" w:hAnsi="Arial Narrow"/>
          <w:i w:val="0"/>
          <w:iCs w:val="0"/>
          <w:sz w:val="22"/>
          <w:szCs w:val="22"/>
        </w:rPr>
        <w:tab/>
        <w:t>Kartu su darbų atlikimo/paslaugų suteikimo aktais rengėjas, iki paslaugų teikimo grafike numatyto atsiskaitymo laikotarpio pabaigos, privalo pateikti parengto techninio dokumento dalių elektroninius variantus (Microsoft Word); parengto techninio dokumento pirmoji, antroji bei galutinė redakcijos perduodamos Užsakovui elektroniniu variantu (Microsoft Word), patvirtintos elektroniniu parašu. Kartu su parengtu dokumentu rengėjas privalo pateikti lydraštį dokumento perdavimo ir gavimo patvirtinimui.</w:t>
      </w:r>
    </w:p>
    <w:p w14:paraId="610637C0" w14:textId="5A1F8200" w:rsidR="00857098" w:rsidRPr="00EC6A1D" w:rsidRDefault="00EC6A1D" w:rsidP="00857098">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sidRPr="00EC6A1D">
        <w:rPr>
          <w:rFonts w:ascii="Arial Narrow" w:hAnsi="Arial Narrow"/>
          <w:b/>
          <w:bCs/>
          <w:sz w:val="22"/>
          <w:szCs w:val="22"/>
        </w:rPr>
        <w:t>2.3</w:t>
      </w:r>
      <w:r w:rsidR="00857098" w:rsidRPr="00EC6A1D">
        <w:rPr>
          <w:rFonts w:ascii="Arial Narrow" w:hAnsi="Arial Narrow"/>
          <w:b/>
          <w:bCs/>
          <w:sz w:val="22"/>
          <w:szCs w:val="22"/>
        </w:rPr>
        <w:t>. Preliminarus</w:t>
      </w:r>
      <w:r w:rsidR="008D5EDF">
        <w:rPr>
          <w:rFonts w:ascii="Arial Narrow" w:hAnsi="Arial Narrow"/>
          <w:b/>
          <w:bCs/>
          <w:sz w:val="22"/>
          <w:szCs w:val="22"/>
        </w:rPr>
        <w:t xml:space="preserve"> numatomo pare</w:t>
      </w:r>
      <w:r w:rsidR="00DF2801">
        <w:rPr>
          <w:rFonts w:ascii="Arial Narrow" w:hAnsi="Arial Narrow"/>
          <w:b/>
          <w:bCs/>
          <w:sz w:val="22"/>
          <w:szCs w:val="22"/>
        </w:rPr>
        <w:t>n</w:t>
      </w:r>
      <w:r w:rsidR="008D5EDF">
        <w:rPr>
          <w:rFonts w:ascii="Arial Narrow" w:hAnsi="Arial Narrow"/>
          <w:b/>
          <w:bCs/>
          <w:sz w:val="22"/>
          <w:szCs w:val="22"/>
        </w:rPr>
        <w:t>gti</w:t>
      </w:r>
      <w:r w:rsidR="00857098" w:rsidRPr="00EC6A1D">
        <w:rPr>
          <w:rFonts w:ascii="Arial Narrow" w:hAnsi="Arial Narrow"/>
          <w:b/>
          <w:bCs/>
          <w:sz w:val="22"/>
          <w:szCs w:val="22"/>
        </w:rPr>
        <w:t xml:space="preserve"> techninio dokumento turinys</w:t>
      </w:r>
      <w:r>
        <w:rPr>
          <w:rFonts w:ascii="Arial Narrow" w:hAnsi="Arial Narrow"/>
          <w:b/>
          <w:bCs/>
          <w:sz w:val="22"/>
          <w:szCs w:val="22"/>
        </w:rPr>
        <w:t>:</w:t>
      </w:r>
    </w:p>
    <w:p w14:paraId="6FD996CB" w14:textId="77777777" w:rsidR="00C27E4C" w:rsidRPr="00C27E4C" w:rsidRDefault="00C27E4C" w:rsidP="00C27E4C">
      <w:pPr>
        <w:tabs>
          <w:tab w:val="right" w:leader="dot" w:pos="9639"/>
        </w:tabs>
        <w:spacing w:line="300" w:lineRule="atLeast"/>
        <w:ind w:left="992" w:hanging="425"/>
        <w:rPr>
          <w:rFonts w:ascii="Arial Narrow" w:eastAsia="Calibri" w:hAnsi="Arial Narrow" w:cs="Arial"/>
          <w:sz w:val="22"/>
          <w:szCs w:val="22"/>
        </w:rPr>
      </w:pPr>
      <w:r w:rsidRPr="00C27E4C">
        <w:rPr>
          <w:rFonts w:ascii="Arial Narrow" w:eastAsia="Calibri" w:hAnsi="Arial Narrow" w:cs="Arial"/>
          <w:sz w:val="22"/>
          <w:szCs w:val="22"/>
        </w:rPr>
        <w:t>I SKYRIUS. BENDROSIOS NUOSTATOS</w:t>
      </w:r>
    </w:p>
    <w:p w14:paraId="097AD366" w14:textId="77777777" w:rsidR="00C27E4C" w:rsidRPr="00C27E4C" w:rsidRDefault="00C27E4C" w:rsidP="00C27E4C">
      <w:pPr>
        <w:tabs>
          <w:tab w:val="right" w:leader="dot" w:pos="9639"/>
        </w:tabs>
        <w:spacing w:line="300" w:lineRule="atLeast"/>
        <w:ind w:left="992" w:hanging="425"/>
        <w:rPr>
          <w:rFonts w:ascii="Arial Narrow" w:eastAsia="Calibri" w:hAnsi="Arial Narrow" w:cs="Arial"/>
          <w:sz w:val="22"/>
          <w:szCs w:val="22"/>
        </w:rPr>
      </w:pPr>
      <w:r w:rsidRPr="00C27E4C">
        <w:rPr>
          <w:rFonts w:ascii="Arial Narrow" w:eastAsia="Calibri" w:hAnsi="Arial Narrow" w:cs="Arial"/>
          <w:sz w:val="22"/>
          <w:szCs w:val="22"/>
        </w:rPr>
        <w:t>II SKYRIUS. NUORODOS</w:t>
      </w:r>
    </w:p>
    <w:p w14:paraId="480CA807" w14:textId="77777777" w:rsidR="00C27E4C" w:rsidRPr="00C27E4C" w:rsidRDefault="00C27E4C" w:rsidP="00C27E4C">
      <w:pPr>
        <w:tabs>
          <w:tab w:val="right" w:leader="dot" w:pos="9639"/>
        </w:tabs>
        <w:spacing w:line="300" w:lineRule="atLeast"/>
        <w:ind w:left="992" w:hanging="425"/>
        <w:rPr>
          <w:rFonts w:ascii="Arial Narrow" w:eastAsia="Calibri" w:hAnsi="Arial Narrow" w:cs="Arial"/>
          <w:sz w:val="22"/>
          <w:szCs w:val="22"/>
        </w:rPr>
      </w:pPr>
      <w:r w:rsidRPr="00C27E4C">
        <w:rPr>
          <w:rFonts w:ascii="Arial Narrow" w:eastAsia="Calibri" w:hAnsi="Arial Narrow" w:cs="Arial"/>
          <w:sz w:val="22"/>
          <w:szCs w:val="22"/>
        </w:rPr>
        <w:t>III SKYRIUS. PAGRINDINĖS SĄVOKOS</w:t>
      </w:r>
    </w:p>
    <w:p w14:paraId="2896E252" w14:textId="77777777" w:rsidR="00C27E4C" w:rsidRPr="00C27E4C" w:rsidRDefault="00C27E4C" w:rsidP="00C27E4C">
      <w:pPr>
        <w:tabs>
          <w:tab w:val="right" w:leader="dot" w:pos="9639"/>
        </w:tabs>
        <w:spacing w:line="300" w:lineRule="atLeast"/>
        <w:ind w:left="993" w:hanging="425"/>
        <w:rPr>
          <w:rFonts w:ascii="Arial Narrow" w:eastAsia="Calibri" w:hAnsi="Arial Narrow" w:cs="Arial"/>
          <w:sz w:val="22"/>
          <w:szCs w:val="22"/>
        </w:rPr>
      </w:pPr>
      <w:r w:rsidRPr="00C27E4C">
        <w:rPr>
          <w:rFonts w:ascii="Arial Narrow" w:eastAsia="Calibri" w:hAnsi="Arial Narrow" w:cs="Arial"/>
          <w:sz w:val="22"/>
          <w:szCs w:val="22"/>
        </w:rPr>
        <w:t>IV SKYRIUS. ŽYMENYS IR SUTRUMPINIMAI</w:t>
      </w:r>
    </w:p>
    <w:p w14:paraId="3F752C18" w14:textId="77777777" w:rsidR="00C27E4C" w:rsidRPr="00C27E4C" w:rsidRDefault="00C27E4C" w:rsidP="00C27E4C">
      <w:pPr>
        <w:tabs>
          <w:tab w:val="right" w:leader="dot" w:pos="9639"/>
        </w:tabs>
        <w:spacing w:line="300" w:lineRule="atLeast"/>
        <w:ind w:left="993" w:hanging="425"/>
        <w:rPr>
          <w:rFonts w:ascii="Arial Narrow" w:eastAsia="Calibri" w:hAnsi="Arial Narrow" w:cs="Arial"/>
          <w:sz w:val="22"/>
          <w:szCs w:val="22"/>
        </w:rPr>
      </w:pPr>
      <w:r w:rsidRPr="00C27E4C">
        <w:rPr>
          <w:rFonts w:ascii="Arial Narrow" w:eastAsia="Calibri" w:hAnsi="Arial Narrow" w:cs="Arial"/>
          <w:sz w:val="22"/>
          <w:szCs w:val="22"/>
        </w:rPr>
        <w:t>V SKYRIUS. PAGRINDINIAI NURODYMAI</w:t>
      </w:r>
    </w:p>
    <w:p w14:paraId="0D29796D"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PIRMASIS SKIRSNIS. Bendrosios nuostatos</w:t>
      </w:r>
    </w:p>
    <w:p w14:paraId="0B2402DF" w14:textId="10243BE0"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ANTRASIS SKIRSNIS.</w:t>
      </w:r>
      <w:r>
        <w:rPr>
          <w:rFonts w:ascii="Arial Narrow" w:eastAsia="Calibri" w:hAnsi="Arial Narrow" w:cs="Arial"/>
          <w:sz w:val="22"/>
          <w:szCs w:val="22"/>
        </w:rPr>
        <w:t xml:space="preserve"> </w:t>
      </w:r>
      <w:r w:rsidRPr="00C27E4C">
        <w:rPr>
          <w:rFonts w:ascii="Arial Narrow" w:eastAsia="Calibri" w:hAnsi="Arial Narrow" w:cs="Arial"/>
          <w:sz w:val="22"/>
          <w:szCs w:val="22"/>
        </w:rPr>
        <w:t>Posluoksnis</w:t>
      </w:r>
    </w:p>
    <w:p w14:paraId="7F8EE84B"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TREČIASIS SKIRSNIS. Sluoksnių storis</w:t>
      </w:r>
    </w:p>
    <w:p w14:paraId="287289CC"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KETVIRTASIS SKIRSNIS. Paviršiaus vandens nuleidimas</w:t>
      </w:r>
    </w:p>
    <w:p w14:paraId="4D1D1706"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PENKTASIS SKIRSNIS. Klojimo šablonas ir jungimas</w:t>
      </w:r>
    </w:p>
    <w:p w14:paraId="700918B1"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ŠEŠTASIS SKIRSNIS. Prijungtys</w:t>
      </w:r>
    </w:p>
    <w:p w14:paraId="28054480"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SEPTINTASIS SKIRSNIS. Perdirbtų medžiagų panaudojimas</w:t>
      </w:r>
    </w:p>
    <w:p w14:paraId="6D21A243" w14:textId="77777777" w:rsidR="00C27E4C" w:rsidRPr="00C27E4C" w:rsidRDefault="00C27E4C" w:rsidP="00C27E4C">
      <w:pPr>
        <w:tabs>
          <w:tab w:val="right" w:leader="dot" w:pos="9639"/>
        </w:tabs>
        <w:spacing w:line="300" w:lineRule="atLeast"/>
        <w:ind w:left="993" w:hanging="425"/>
        <w:rPr>
          <w:rFonts w:ascii="Arial Narrow" w:eastAsia="Calibri" w:hAnsi="Arial Narrow" w:cs="Arial"/>
          <w:sz w:val="22"/>
          <w:szCs w:val="22"/>
        </w:rPr>
      </w:pPr>
      <w:r w:rsidRPr="00C27E4C">
        <w:rPr>
          <w:rFonts w:ascii="Arial Narrow" w:eastAsia="Calibri" w:hAnsi="Arial Narrow" w:cs="Arial"/>
          <w:sz w:val="22"/>
          <w:szCs w:val="22"/>
        </w:rPr>
        <w:t>VII SKYRIUS. KELIŲ TIESIMO (STATYBOS) PRODUKTAI</w:t>
      </w:r>
    </w:p>
    <w:p w14:paraId="3E5AD448"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PIRMASIS SKIRSNIS. Medžiagų mišiniai posluoksniui ir siūlių užpilui</w:t>
      </w:r>
    </w:p>
    <w:p w14:paraId="3D8EB662"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ANTRASIS SKIRSNIS. Betoninės trinkelės</w:t>
      </w:r>
    </w:p>
    <w:p w14:paraId="26F79A7B"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TREČIASIS SKIRSNIS. Betoninės plokštės</w:t>
      </w:r>
    </w:p>
    <w:p w14:paraId="03EE221A"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KETVIRTASIS SKIRSNIS. Keraminės trinkelės (blokai)</w:t>
      </w:r>
    </w:p>
    <w:p w14:paraId="619EE283"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lastRenderedPageBreak/>
        <w:t>PENKTASIS SKIRSNIS. Keraminės plokštės (blokai)</w:t>
      </w:r>
    </w:p>
    <w:p w14:paraId="276495BB"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 xml:space="preserve">ŠEŠTASIS SKIRSNIS. Gamtinio akmens trinkelės </w:t>
      </w:r>
    </w:p>
    <w:p w14:paraId="58D0EE1D"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SEPTINTASIS SKIRSNIS Gamtinio akmens plokštės</w:t>
      </w:r>
    </w:p>
    <w:p w14:paraId="624BBDCD"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 xml:space="preserve">AŠTUNTASIS SKIRSNIS. Betoniniai bordiūrai ir vandens latakai </w:t>
      </w:r>
    </w:p>
    <w:p w14:paraId="0EBD5790"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DEVINTASIS SKIRSNIS. Keraminiai bordiūrai</w:t>
      </w:r>
    </w:p>
    <w:p w14:paraId="10D4ECFB"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DEŠIMTASIS SKIRSNIS. Gamtinio akmens bordiūrai, vandens latakai</w:t>
      </w:r>
    </w:p>
    <w:p w14:paraId="53941F77" w14:textId="77777777" w:rsidR="00C27E4C" w:rsidRPr="00C27E4C" w:rsidRDefault="00C27E4C" w:rsidP="00C27E4C">
      <w:pPr>
        <w:tabs>
          <w:tab w:val="right" w:leader="dot" w:pos="9639"/>
        </w:tabs>
        <w:spacing w:line="300" w:lineRule="atLeast"/>
        <w:ind w:firstLine="426"/>
        <w:rPr>
          <w:rFonts w:ascii="Arial Narrow" w:eastAsia="Calibri" w:hAnsi="Arial Narrow" w:cs="Arial"/>
          <w:sz w:val="22"/>
          <w:szCs w:val="22"/>
        </w:rPr>
      </w:pPr>
      <w:r w:rsidRPr="00C27E4C">
        <w:rPr>
          <w:rFonts w:ascii="Arial Narrow" w:eastAsia="Calibri" w:hAnsi="Arial Narrow" w:cs="Arial"/>
          <w:sz w:val="22"/>
          <w:szCs w:val="22"/>
        </w:rPr>
        <w:t>VIII SKYRIUS. DARBŲ ATLIKIMAS</w:t>
      </w:r>
    </w:p>
    <w:p w14:paraId="7488009A"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 xml:space="preserve">PIRMASIS SKIRSNIS. Bendrosios nuostatos </w:t>
      </w:r>
    </w:p>
    <w:p w14:paraId="208C1520"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ANTRASIS SKIRSNIS. Pasluoksnis</w:t>
      </w:r>
    </w:p>
    <w:p w14:paraId="391325CC"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TREČIASIS SKIRSNIS. Išdėstymas ir klojimas</w:t>
      </w:r>
    </w:p>
    <w:p w14:paraId="2E9DCD4A"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KETVIRTASIS SKIRSNIS. Siūlių užpylimas</w:t>
      </w:r>
    </w:p>
    <w:p w14:paraId="76D962FA"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PENKTASIS SKIRSNIS. Bordiūrai, vandens latakai</w:t>
      </w:r>
    </w:p>
    <w:p w14:paraId="0CB6FB86"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ŠEŠTASIS SKIRSNIS. Transporto eismo leidimas</w:t>
      </w:r>
    </w:p>
    <w:p w14:paraId="62DBE9F7"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SEPTINTASIS SKIRSNIS. Profilio padėtis, leistini nuokrypiai</w:t>
      </w:r>
    </w:p>
    <w:p w14:paraId="29ABA1F7" w14:textId="77777777" w:rsidR="00C27E4C" w:rsidRPr="00C27E4C" w:rsidRDefault="00C27E4C" w:rsidP="00C27E4C">
      <w:pPr>
        <w:tabs>
          <w:tab w:val="right" w:leader="dot" w:pos="9639"/>
        </w:tabs>
        <w:spacing w:line="300" w:lineRule="atLeast"/>
        <w:ind w:left="993" w:hanging="425"/>
        <w:rPr>
          <w:rFonts w:ascii="Arial Narrow" w:eastAsia="Calibri" w:hAnsi="Arial Narrow" w:cs="Arial"/>
          <w:sz w:val="22"/>
          <w:szCs w:val="22"/>
        </w:rPr>
      </w:pPr>
      <w:r w:rsidRPr="00C27E4C">
        <w:rPr>
          <w:rFonts w:ascii="Arial Narrow" w:eastAsia="Calibri" w:hAnsi="Arial Narrow" w:cs="Arial"/>
          <w:sz w:val="22"/>
          <w:szCs w:val="22"/>
        </w:rPr>
        <w:t>IX SKYRIUS. BANDYMAI</w:t>
      </w:r>
    </w:p>
    <w:p w14:paraId="38715686"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PIRMASIS SKIRSNIS. Bendrosios nuostatos</w:t>
      </w:r>
    </w:p>
    <w:p w14:paraId="6F112BB1"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ANTRASIS SKIRSNIS. Tinkamumo bandymai</w:t>
      </w:r>
    </w:p>
    <w:p w14:paraId="00C61D6A"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TREČIASIS SKIRSNIS. Vidinės kontrolės bandymai</w:t>
      </w:r>
    </w:p>
    <w:p w14:paraId="4B632594"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 xml:space="preserve">KETVIRTASIS SKIRSNIS. Kontroliniai bandymai </w:t>
      </w:r>
    </w:p>
    <w:p w14:paraId="35A56FD7"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PENKTASIS SKIRSNIS. Bandymo metodai</w:t>
      </w:r>
    </w:p>
    <w:p w14:paraId="26C05E94" w14:textId="77777777" w:rsidR="00C27E4C" w:rsidRPr="00C27E4C" w:rsidRDefault="00C27E4C" w:rsidP="00C27E4C">
      <w:pPr>
        <w:tabs>
          <w:tab w:val="right" w:leader="dot" w:pos="9639"/>
        </w:tabs>
        <w:spacing w:line="300" w:lineRule="atLeast"/>
        <w:ind w:left="993" w:hanging="425"/>
        <w:rPr>
          <w:rFonts w:ascii="Arial Narrow" w:eastAsia="Calibri" w:hAnsi="Arial Narrow" w:cs="Arial"/>
          <w:sz w:val="22"/>
          <w:szCs w:val="22"/>
        </w:rPr>
      </w:pPr>
      <w:r w:rsidRPr="00C27E4C">
        <w:rPr>
          <w:rFonts w:ascii="Arial Narrow" w:eastAsia="Calibri" w:hAnsi="Arial Narrow" w:cs="Arial"/>
          <w:sz w:val="22"/>
          <w:szCs w:val="22"/>
        </w:rPr>
        <w:t>X SKYRIUS. DARBŲ PRIĖMIMAS</w:t>
      </w:r>
    </w:p>
    <w:p w14:paraId="3CF91494"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PIRMASIS SKIRSNIS. Darbų priėmimo terminai</w:t>
      </w:r>
    </w:p>
    <w:p w14:paraId="3A97502D"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ANTRASIS SKIRSNIS. Priešlaikinis naudojimas</w:t>
      </w:r>
    </w:p>
    <w:p w14:paraId="59EBA317"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 xml:space="preserve">TREČIASIS SKIRSNIS. Ribinių verčių ir leistinųjų nuokrypių viršijimas (nepasiekimas) </w:t>
      </w:r>
    </w:p>
    <w:p w14:paraId="3FDC93E7" w14:textId="77777777" w:rsidR="00C27E4C" w:rsidRPr="00C27E4C" w:rsidRDefault="00C27E4C" w:rsidP="00C27E4C">
      <w:pPr>
        <w:tabs>
          <w:tab w:val="right" w:leader="dot" w:pos="9639"/>
        </w:tabs>
        <w:spacing w:line="300" w:lineRule="atLeast"/>
        <w:ind w:left="993" w:hanging="425"/>
        <w:rPr>
          <w:rFonts w:ascii="Arial Narrow" w:eastAsia="Calibri" w:hAnsi="Arial Narrow" w:cs="Arial"/>
          <w:sz w:val="22"/>
          <w:szCs w:val="22"/>
        </w:rPr>
      </w:pPr>
      <w:r w:rsidRPr="00C27E4C">
        <w:rPr>
          <w:rFonts w:ascii="Arial Narrow" w:eastAsia="Calibri" w:hAnsi="Arial Narrow" w:cs="Arial"/>
          <w:sz w:val="22"/>
          <w:szCs w:val="22"/>
        </w:rPr>
        <w:t>XI SKYRIUS. DEFEKTŲ VALDYMAS</w:t>
      </w:r>
    </w:p>
    <w:p w14:paraId="0C22EA00" w14:textId="77777777" w:rsidR="00C27E4C" w:rsidRPr="00C27E4C" w:rsidRDefault="00C27E4C" w:rsidP="00C27E4C">
      <w:pPr>
        <w:tabs>
          <w:tab w:val="right" w:leader="dot" w:pos="9639"/>
        </w:tabs>
        <w:spacing w:line="300" w:lineRule="atLeast"/>
        <w:ind w:left="993" w:hanging="425"/>
        <w:rPr>
          <w:rFonts w:ascii="Arial Narrow" w:eastAsia="Calibri" w:hAnsi="Arial Narrow" w:cs="Arial"/>
          <w:sz w:val="22"/>
          <w:szCs w:val="22"/>
        </w:rPr>
      </w:pPr>
      <w:r w:rsidRPr="00C27E4C">
        <w:rPr>
          <w:rFonts w:ascii="Arial Narrow" w:eastAsia="Calibri" w:hAnsi="Arial Narrow" w:cs="Arial"/>
          <w:sz w:val="22"/>
          <w:szCs w:val="22"/>
        </w:rPr>
        <w:t>XII SKYRIUS. DEFEKTŲ PAŠALINIMAS</w:t>
      </w:r>
    </w:p>
    <w:p w14:paraId="3277B6C0"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PIRMASIS SKIRSNIS. Bendrosios nuostatos</w:t>
      </w:r>
    </w:p>
    <w:p w14:paraId="35AAB8CB"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ANTRASIS SKIRSNIS. Darbų įvertinimas</w:t>
      </w:r>
    </w:p>
    <w:p w14:paraId="718023CD" w14:textId="77777777" w:rsidR="00C27E4C" w:rsidRPr="00C27E4C" w:rsidRDefault="00C27E4C" w:rsidP="00C27E4C">
      <w:pPr>
        <w:tabs>
          <w:tab w:val="right" w:leader="dot" w:pos="9639"/>
        </w:tabs>
        <w:spacing w:line="300" w:lineRule="atLeast"/>
        <w:ind w:left="1701" w:hanging="567"/>
        <w:rPr>
          <w:rFonts w:ascii="Arial Narrow" w:eastAsia="Calibri" w:hAnsi="Arial Narrow" w:cs="Arial"/>
          <w:sz w:val="22"/>
          <w:szCs w:val="22"/>
        </w:rPr>
      </w:pPr>
      <w:r w:rsidRPr="00C27E4C">
        <w:rPr>
          <w:rFonts w:ascii="Arial Narrow" w:eastAsia="Calibri" w:hAnsi="Arial Narrow" w:cs="Arial"/>
          <w:sz w:val="22"/>
          <w:szCs w:val="22"/>
        </w:rPr>
        <w:t>TREČIASIS SKIRSNIS. Garantiniai terminai</w:t>
      </w:r>
    </w:p>
    <w:p w14:paraId="5BEA6A6E" w14:textId="77777777" w:rsidR="00C27E4C" w:rsidRPr="00C27E4C" w:rsidRDefault="00C27E4C" w:rsidP="00C27E4C">
      <w:pPr>
        <w:tabs>
          <w:tab w:val="right" w:leader="dot" w:pos="9639"/>
        </w:tabs>
        <w:spacing w:line="300" w:lineRule="atLeast"/>
        <w:ind w:left="993" w:hanging="425"/>
        <w:rPr>
          <w:rFonts w:ascii="Arial Narrow" w:eastAsia="Calibri" w:hAnsi="Arial Narrow" w:cs="Arial"/>
          <w:sz w:val="22"/>
          <w:szCs w:val="22"/>
        </w:rPr>
      </w:pPr>
      <w:r w:rsidRPr="00C27E4C">
        <w:rPr>
          <w:rFonts w:ascii="Arial Narrow" w:eastAsia="Calibri" w:hAnsi="Arial Narrow" w:cs="Arial"/>
          <w:sz w:val="22"/>
          <w:szCs w:val="22"/>
        </w:rPr>
        <w:t>XIII SKYRIUS. ATSISKAITYMAS UŽ ATLIKTUS DARBUS</w:t>
      </w:r>
    </w:p>
    <w:p w14:paraId="48671068" w14:textId="77777777" w:rsidR="00857098" w:rsidRDefault="00857098" w:rsidP="00AC0FAA">
      <w:pPr>
        <w:pStyle w:val="Bodytext20"/>
        <w:tabs>
          <w:tab w:val="left" w:pos="0"/>
        </w:tabs>
        <w:ind w:right="55" w:firstLine="0"/>
        <w:rPr>
          <w:rFonts w:ascii="Arial Narrow" w:hAnsi="Arial Narrow"/>
          <w:i w:val="0"/>
          <w:iCs w:val="0"/>
          <w:sz w:val="22"/>
          <w:szCs w:val="22"/>
        </w:rPr>
      </w:pPr>
    </w:p>
    <w:p w14:paraId="5AE28427" w14:textId="05F97449" w:rsidR="00F96B67" w:rsidRPr="007A121E" w:rsidRDefault="00300192" w:rsidP="007A121E">
      <w:pPr>
        <w:pStyle w:val="Sraopastraipa"/>
        <w:numPr>
          <w:ilvl w:val="1"/>
          <w:numId w:val="10"/>
        </w:numPr>
        <w:spacing w:line="300" w:lineRule="atLeast"/>
        <w:rPr>
          <w:rFonts w:ascii="Arial" w:eastAsia="Calibri" w:hAnsi="Arial" w:cs="Arial"/>
          <w:b/>
          <w:sz w:val="22"/>
        </w:rPr>
      </w:pPr>
      <w:r w:rsidRPr="007A121E">
        <w:rPr>
          <w:rFonts w:ascii="Arial" w:eastAsia="Calibri" w:hAnsi="Arial" w:cs="Arial"/>
          <w:b/>
          <w:sz w:val="22"/>
        </w:rPr>
        <w:t>AUTOMOBILIŲ KELIŲ TRINKELIŲ, PLOKŠČIŲ IR KITŲ MEDŽIAGŲ TECHNINIŲ</w:t>
      </w:r>
    </w:p>
    <w:p w14:paraId="2E777014" w14:textId="480552B0" w:rsidR="00300192" w:rsidRDefault="00300192" w:rsidP="00F96B67">
      <w:pPr>
        <w:spacing w:line="300" w:lineRule="atLeast"/>
        <w:rPr>
          <w:rFonts w:ascii="Arial" w:eastAsia="Calibri" w:hAnsi="Arial" w:cs="Arial"/>
          <w:b/>
          <w:sz w:val="22"/>
          <w:lang w:val="en-US"/>
        </w:rPr>
      </w:pPr>
      <w:r w:rsidRPr="00F96B67">
        <w:rPr>
          <w:rFonts w:ascii="Arial" w:eastAsia="Calibri" w:hAnsi="Arial" w:cs="Arial"/>
          <w:b/>
          <w:sz w:val="22"/>
        </w:rPr>
        <w:t>REIKALAVIMŲ APRAŠ</w:t>
      </w:r>
      <w:r w:rsidR="00537FF0" w:rsidRPr="00F96B67">
        <w:rPr>
          <w:rFonts w:ascii="Arial" w:eastAsia="Calibri" w:hAnsi="Arial" w:cs="Arial"/>
          <w:b/>
          <w:sz w:val="22"/>
        </w:rPr>
        <w:t>AS</w:t>
      </w:r>
      <w:r w:rsidRPr="00F96B67">
        <w:rPr>
          <w:rFonts w:ascii="Arial" w:eastAsia="Calibri" w:hAnsi="Arial" w:cs="Arial"/>
          <w:b/>
          <w:sz w:val="22"/>
        </w:rPr>
        <w:t xml:space="preserve"> TRA TRINKELĖS </w:t>
      </w:r>
      <w:r w:rsidRPr="00F96B67">
        <w:rPr>
          <w:rFonts w:ascii="Arial" w:eastAsia="Calibri" w:hAnsi="Arial" w:cs="Arial"/>
          <w:b/>
          <w:sz w:val="22"/>
          <w:lang w:val="en-US"/>
        </w:rPr>
        <w:t>26</w:t>
      </w:r>
      <w:r w:rsidR="00F96B67">
        <w:rPr>
          <w:rFonts w:ascii="Arial" w:eastAsia="Calibri" w:hAnsi="Arial" w:cs="Arial"/>
          <w:b/>
          <w:sz w:val="22"/>
          <w:lang w:val="en-US"/>
        </w:rPr>
        <w:t>:</w:t>
      </w:r>
    </w:p>
    <w:p w14:paraId="4805A3E1" w14:textId="60AA49F5" w:rsidR="00A70A85" w:rsidRDefault="00300192" w:rsidP="007A121E">
      <w:pPr>
        <w:pStyle w:val="Bodytext20"/>
        <w:numPr>
          <w:ilvl w:val="2"/>
          <w:numId w:val="10"/>
        </w:numPr>
        <w:tabs>
          <w:tab w:val="left" w:pos="0"/>
        </w:tabs>
        <w:ind w:right="55"/>
        <w:jc w:val="both"/>
        <w:rPr>
          <w:rFonts w:ascii="Arial Narrow" w:hAnsi="Arial Narrow"/>
          <w:i w:val="0"/>
          <w:iCs w:val="0"/>
          <w:sz w:val="22"/>
          <w:szCs w:val="22"/>
        </w:rPr>
      </w:pPr>
      <w:r w:rsidRPr="00562D6F">
        <w:rPr>
          <w:rFonts w:ascii="Arial Narrow" w:hAnsi="Arial Narrow"/>
          <w:i w:val="0"/>
          <w:iCs w:val="0"/>
          <w:sz w:val="22"/>
          <w:szCs w:val="22"/>
        </w:rPr>
        <w:t>Šiuo metu automobilių kelių trinkelių, plokščių ir kitų medžiagų taikymą reglamentuojantis normatyvinis techninis</w:t>
      </w:r>
    </w:p>
    <w:p w14:paraId="0071C5A9" w14:textId="7F505624" w:rsidR="00300192" w:rsidRPr="00264486" w:rsidRDefault="00300192" w:rsidP="00A70A85">
      <w:pPr>
        <w:pStyle w:val="Bodytext20"/>
        <w:tabs>
          <w:tab w:val="left" w:pos="0"/>
        </w:tabs>
        <w:ind w:right="55" w:firstLine="0"/>
        <w:jc w:val="both"/>
        <w:rPr>
          <w:rFonts w:ascii="Arial Narrow" w:hAnsi="Arial Narrow"/>
          <w:i w:val="0"/>
          <w:iCs w:val="0"/>
          <w:sz w:val="22"/>
          <w:szCs w:val="22"/>
        </w:rPr>
      </w:pPr>
      <w:r w:rsidRPr="00562D6F">
        <w:rPr>
          <w:rFonts w:ascii="Arial Narrow" w:hAnsi="Arial Narrow"/>
          <w:i w:val="0"/>
          <w:iCs w:val="0"/>
          <w:sz w:val="22"/>
          <w:szCs w:val="22"/>
        </w:rPr>
        <w:t>dokumentas – techninių reikalavimų aprašas TRA TRINKELĖS 14 „Automobilių kelių trinkelių, plokščių ir kitų medžiagų techninių reikalavimų aprašo TRA TRINKELĖS</w:t>
      </w:r>
      <w:r w:rsidRPr="00385CB7">
        <w:rPr>
          <w:rFonts w:ascii="Arial Narrow" w:hAnsi="Arial Narrow"/>
          <w:i w:val="0"/>
          <w:iCs w:val="0"/>
          <w:color w:val="000000" w:themeColor="text1"/>
          <w:sz w:val="22"/>
          <w:szCs w:val="22"/>
        </w:rPr>
        <w:t>“ (</w:t>
      </w:r>
      <w:hyperlink r:id="rId12" w:history="1">
        <w:r w:rsidRPr="00385CB7">
          <w:rPr>
            <w:rStyle w:val="Hipersaitas"/>
            <w:rFonts w:ascii="Arial Narrow" w:hAnsi="Arial Narrow"/>
            <w:i w:val="0"/>
            <w:iCs w:val="0"/>
            <w:color w:val="000000" w:themeColor="text1"/>
            <w:sz w:val="22"/>
            <w:szCs w:val="22"/>
          </w:rPr>
          <w:t>V-70 Dėl Automobilių kelių trinkelių, plokščių ir kitų medžiagų techninių reikalavimų aprašo TRA TRINK...</w:t>
        </w:r>
      </w:hyperlink>
      <w:r w:rsidRPr="00385CB7">
        <w:rPr>
          <w:rFonts w:ascii="Arial Narrow" w:hAnsi="Arial Narrow"/>
          <w:i w:val="0"/>
          <w:iCs w:val="0"/>
          <w:color w:val="000000" w:themeColor="text1"/>
          <w:sz w:val="22"/>
          <w:szCs w:val="22"/>
        </w:rPr>
        <w:t>)</w:t>
      </w:r>
      <w:r w:rsidRPr="00264486">
        <w:rPr>
          <w:rFonts w:ascii="Arial Narrow" w:hAnsi="Arial Narrow"/>
          <w:i w:val="0"/>
          <w:iCs w:val="0"/>
          <w:color w:val="000000" w:themeColor="text1"/>
          <w:sz w:val="22"/>
          <w:szCs w:val="22"/>
        </w:rPr>
        <w:t xml:space="preserve"> </w:t>
      </w:r>
      <w:r w:rsidRPr="00264486">
        <w:rPr>
          <w:rFonts w:ascii="Arial Narrow" w:hAnsi="Arial Narrow"/>
          <w:i w:val="0"/>
          <w:iCs w:val="0"/>
          <w:sz w:val="22"/>
          <w:szCs w:val="22"/>
        </w:rPr>
        <w:t>neatitinka galiojančių Lietuvos Respublikos ir Europos Sąjungos teisės aktų bei standartų, neįvertina šiuolaikinių technologijų, neatitinka kitais teisės aktais reglamentuojamų nuostatų, neįvertina naujų metodų, standartų ar technologijų.</w:t>
      </w:r>
      <w:r>
        <w:rPr>
          <w:rFonts w:ascii="Arial Narrow" w:hAnsi="Arial Narrow"/>
          <w:i w:val="0"/>
          <w:iCs w:val="0"/>
          <w:sz w:val="22"/>
          <w:szCs w:val="22"/>
        </w:rPr>
        <w:t xml:space="preserve"> </w:t>
      </w:r>
      <w:r w:rsidRPr="00007F03">
        <w:rPr>
          <w:rFonts w:ascii="Arial Narrow" w:hAnsi="Arial Narrow"/>
          <w:i w:val="0"/>
          <w:iCs w:val="0"/>
          <w:sz w:val="22"/>
          <w:szCs w:val="22"/>
        </w:rPr>
        <w:t>Taip pat, šis dokumentas skirtingų statybos dalyvių yra skirtingai interpretuojamas.</w:t>
      </w:r>
    </w:p>
    <w:p w14:paraId="27B89FD1" w14:textId="77777777" w:rsidR="00300192" w:rsidRPr="00264486" w:rsidRDefault="00300192" w:rsidP="00300192">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 xml:space="preserve">Atsižvelgiant į tai, būtina parengti dokumentą, reglamentuosiantį reikalavimus </w:t>
      </w:r>
      <w:r w:rsidRPr="0094299B">
        <w:rPr>
          <w:rFonts w:ascii="Arial Narrow" w:hAnsi="Arial Narrow"/>
          <w:i w:val="0"/>
          <w:iCs w:val="0"/>
          <w:sz w:val="22"/>
          <w:szCs w:val="22"/>
        </w:rPr>
        <w:t>automobilių kelių dangų konstrukcijų įrengimui taikom</w:t>
      </w:r>
      <w:r>
        <w:rPr>
          <w:rFonts w:ascii="Arial Narrow" w:hAnsi="Arial Narrow"/>
          <w:i w:val="0"/>
          <w:iCs w:val="0"/>
          <w:sz w:val="22"/>
          <w:szCs w:val="22"/>
        </w:rPr>
        <w:t>oms</w:t>
      </w:r>
      <w:r w:rsidRPr="0094299B">
        <w:rPr>
          <w:rFonts w:ascii="Arial Narrow" w:hAnsi="Arial Narrow"/>
          <w:i w:val="0"/>
          <w:iCs w:val="0"/>
          <w:sz w:val="22"/>
          <w:szCs w:val="22"/>
        </w:rPr>
        <w:t xml:space="preserve"> trinkel</w:t>
      </w:r>
      <w:r>
        <w:rPr>
          <w:rFonts w:ascii="Arial Narrow" w:hAnsi="Arial Narrow"/>
          <w:i w:val="0"/>
          <w:iCs w:val="0"/>
          <w:sz w:val="22"/>
          <w:szCs w:val="22"/>
        </w:rPr>
        <w:t>ėm</w:t>
      </w:r>
      <w:r w:rsidRPr="0094299B">
        <w:rPr>
          <w:rFonts w:ascii="Arial Narrow" w:hAnsi="Arial Narrow"/>
          <w:i w:val="0"/>
          <w:iCs w:val="0"/>
          <w:sz w:val="22"/>
          <w:szCs w:val="22"/>
        </w:rPr>
        <w:t>s, plokšt</w:t>
      </w:r>
      <w:r>
        <w:rPr>
          <w:rFonts w:ascii="Arial Narrow" w:hAnsi="Arial Narrow"/>
          <w:i w:val="0"/>
          <w:iCs w:val="0"/>
          <w:sz w:val="22"/>
          <w:szCs w:val="22"/>
        </w:rPr>
        <w:t>ėms</w:t>
      </w:r>
      <w:r w:rsidRPr="0094299B">
        <w:rPr>
          <w:rFonts w:ascii="Arial Narrow" w:hAnsi="Arial Narrow"/>
          <w:i w:val="0"/>
          <w:iCs w:val="0"/>
          <w:sz w:val="22"/>
          <w:szCs w:val="22"/>
        </w:rPr>
        <w:t xml:space="preserve"> ir kit</w:t>
      </w:r>
      <w:r>
        <w:rPr>
          <w:rFonts w:ascii="Arial Narrow" w:hAnsi="Arial Narrow"/>
          <w:i w:val="0"/>
          <w:iCs w:val="0"/>
          <w:sz w:val="22"/>
          <w:szCs w:val="22"/>
        </w:rPr>
        <w:t>om</w:t>
      </w:r>
      <w:r w:rsidRPr="0094299B">
        <w:rPr>
          <w:rFonts w:ascii="Arial Narrow" w:hAnsi="Arial Narrow"/>
          <w:i w:val="0"/>
          <w:iCs w:val="0"/>
          <w:sz w:val="22"/>
          <w:szCs w:val="22"/>
        </w:rPr>
        <w:t>s medžiag</w:t>
      </w:r>
      <w:r>
        <w:rPr>
          <w:rFonts w:ascii="Arial Narrow" w:hAnsi="Arial Narrow"/>
          <w:i w:val="0"/>
          <w:iCs w:val="0"/>
          <w:sz w:val="22"/>
          <w:szCs w:val="22"/>
        </w:rPr>
        <w:t>om</w:t>
      </w:r>
      <w:r w:rsidRPr="0094299B">
        <w:rPr>
          <w:rFonts w:ascii="Arial Narrow" w:hAnsi="Arial Narrow"/>
          <w:i w:val="0"/>
          <w:iCs w:val="0"/>
          <w:sz w:val="22"/>
          <w:szCs w:val="22"/>
        </w:rPr>
        <w:t xml:space="preserve">s – Automobilių kelių trinkelių, plokščių ir kitų medžiagų techninių reikalavimų aprašą TRA TRINKELĖS </w:t>
      </w:r>
      <w:r w:rsidRPr="00264486">
        <w:rPr>
          <w:rFonts w:ascii="Arial Narrow" w:hAnsi="Arial Narrow"/>
          <w:i w:val="0"/>
          <w:iCs w:val="0"/>
          <w:sz w:val="22"/>
          <w:szCs w:val="22"/>
        </w:rPr>
        <w:t>26 (toliau – techninis dokumentas). Būtina parengti kitų susijusių normatyvinių ir techninių dokumentų ar jų nuostatų, naikinimo/tikslinimo pasiūlymus. Rengiant dokumentą būtina išnagrinėti viešai prieinamus susijusių Lietuvoje ir užsienio šalyse atliktų mokslinių tyrimų rezultatus ir kitą gerąją praktiką.</w:t>
      </w:r>
    </w:p>
    <w:p w14:paraId="216C51E1" w14:textId="42D60506" w:rsidR="00300192" w:rsidRPr="00BC64FF" w:rsidRDefault="004A44E6" w:rsidP="00300192">
      <w:pPr>
        <w:pStyle w:val="Bodytext20"/>
        <w:tabs>
          <w:tab w:val="left" w:pos="0"/>
        </w:tabs>
        <w:ind w:right="55" w:firstLine="0"/>
        <w:jc w:val="both"/>
        <w:rPr>
          <w:rFonts w:ascii="Arial Narrow" w:hAnsi="Arial Narrow"/>
          <w:b/>
          <w:bCs/>
          <w:i w:val="0"/>
          <w:iCs w:val="0"/>
          <w:sz w:val="22"/>
          <w:szCs w:val="22"/>
        </w:rPr>
      </w:pPr>
      <w:r>
        <w:rPr>
          <w:rFonts w:ascii="Arial Narrow" w:hAnsi="Arial Narrow"/>
          <w:b/>
          <w:bCs/>
          <w:i w:val="0"/>
          <w:iCs w:val="0"/>
          <w:sz w:val="22"/>
          <w:szCs w:val="22"/>
        </w:rPr>
        <w:t xml:space="preserve">3.2. </w:t>
      </w:r>
      <w:r w:rsidR="005C0D5A">
        <w:rPr>
          <w:rFonts w:ascii="Arial Narrow" w:hAnsi="Arial Narrow"/>
          <w:b/>
          <w:bCs/>
          <w:i w:val="0"/>
          <w:iCs w:val="0"/>
          <w:sz w:val="22"/>
          <w:szCs w:val="22"/>
        </w:rPr>
        <w:t xml:space="preserve"> </w:t>
      </w:r>
      <w:r w:rsidR="00300192" w:rsidRPr="00BC64FF">
        <w:rPr>
          <w:rFonts w:ascii="Arial Narrow" w:hAnsi="Arial Narrow"/>
          <w:b/>
          <w:bCs/>
          <w:i w:val="0"/>
          <w:iCs w:val="0"/>
          <w:sz w:val="22"/>
          <w:szCs w:val="22"/>
        </w:rPr>
        <w:t xml:space="preserve">Techninio dokumento pagrindiniai reikalavimai yra: </w:t>
      </w:r>
    </w:p>
    <w:p w14:paraId="1ED8BDEB" w14:textId="30D6F806" w:rsidR="00324B62" w:rsidRDefault="000314A6" w:rsidP="00324B62">
      <w:pPr>
        <w:pStyle w:val="Bodytext20"/>
        <w:tabs>
          <w:tab w:val="left" w:pos="0"/>
          <w:tab w:val="left" w:pos="567"/>
        </w:tabs>
        <w:ind w:right="57" w:firstLine="0"/>
        <w:jc w:val="both"/>
        <w:rPr>
          <w:rFonts w:ascii="Arial Narrow" w:hAnsi="Arial Narrow"/>
          <w:i w:val="0"/>
          <w:iCs w:val="0"/>
          <w:sz w:val="22"/>
          <w:szCs w:val="22"/>
        </w:rPr>
      </w:pPr>
      <w:r>
        <w:rPr>
          <w:rFonts w:ascii="Arial Narrow" w:hAnsi="Arial Narrow"/>
          <w:i w:val="0"/>
          <w:iCs w:val="0"/>
          <w:sz w:val="22"/>
          <w:szCs w:val="22"/>
        </w:rPr>
        <w:t>3.2.1</w:t>
      </w:r>
      <w:r w:rsidR="00EE4BFE">
        <w:rPr>
          <w:rFonts w:ascii="Arial Narrow" w:hAnsi="Arial Narrow"/>
          <w:i w:val="0"/>
          <w:iCs w:val="0"/>
          <w:sz w:val="22"/>
          <w:szCs w:val="22"/>
        </w:rPr>
        <w:t xml:space="preserve">. </w:t>
      </w:r>
      <w:r w:rsidR="00300192" w:rsidRPr="00264486">
        <w:rPr>
          <w:rFonts w:ascii="Arial Narrow" w:hAnsi="Arial Narrow"/>
          <w:i w:val="0"/>
          <w:iCs w:val="0"/>
          <w:sz w:val="22"/>
          <w:szCs w:val="22"/>
        </w:rPr>
        <w:t>Techninis dokumentas bus taikomas visoje Lietuvos Respublikos teritorijoje valstybinės reikšmės keliuose įrengi</w:t>
      </w:r>
      <w:r w:rsidR="00300192">
        <w:rPr>
          <w:rFonts w:ascii="Arial Narrow" w:hAnsi="Arial Narrow"/>
          <w:i w:val="0"/>
          <w:iCs w:val="0"/>
          <w:sz w:val="22"/>
          <w:szCs w:val="22"/>
        </w:rPr>
        <w:t xml:space="preserve">ant ar prižiūrint dangų </w:t>
      </w:r>
      <w:r w:rsidR="00300192" w:rsidRPr="00CE5F0F">
        <w:rPr>
          <w:rFonts w:ascii="Arial Narrow" w:hAnsi="Arial Narrow"/>
          <w:i w:val="0"/>
          <w:iCs w:val="0"/>
          <w:sz w:val="22"/>
          <w:szCs w:val="22"/>
        </w:rPr>
        <w:t xml:space="preserve">trinkelių, plokščių ir kitų medžiagų </w:t>
      </w:r>
      <w:r w:rsidR="00300192">
        <w:rPr>
          <w:rFonts w:ascii="Arial Narrow" w:hAnsi="Arial Narrow"/>
          <w:i w:val="0"/>
          <w:iCs w:val="0"/>
          <w:sz w:val="22"/>
          <w:szCs w:val="22"/>
        </w:rPr>
        <w:t>konstrukcijas</w:t>
      </w:r>
      <w:r w:rsidR="00300192" w:rsidRPr="00264486">
        <w:rPr>
          <w:rFonts w:ascii="Arial Narrow" w:hAnsi="Arial Narrow"/>
          <w:i w:val="0"/>
          <w:iCs w:val="0"/>
          <w:sz w:val="22"/>
          <w:szCs w:val="22"/>
        </w:rPr>
        <w:t>;</w:t>
      </w:r>
    </w:p>
    <w:p w14:paraId="0458FFE6" w14:textId="0D39A2D7" w:rsidR="00300192" w:rsidRPr="00264486" w:rsidRDefault="0036755B" w:rsidP="00324B62">
      <w:pPr>
        <w:pStyle w:val="Bodytext20"/>
        <w:tabs>
          <w:tab w:val="left" w:pos="0"/>
          <w:tab w:val="left" w:pos="567"/>
        </w:tabs>
        <w:ind w:right="57" w:firstLine="0"/>
        <w:jc w:val="both"/>
        <w:rPr>
          <w:rFonts w:ascii="Arial Narrow" w:hAnsi="Arial Narrow"/>
          <w:i w:val="0"/>
          <w:iCs w:val="0"/>
          <w:sz w:val="22"/>
          <w:szCs w:val="22"/>
        </w:rPr>
      </w:pPr>
      <w:r>
        <w:rPr>
          <w:rFonts w:ascii="Arial Narrow" w:hAnsi="Arial Narrow"/>
          <w:i w:val="0"/>
          <w:iCs w:val="0"/>
          <w:sz w:val="22"/>
          <w:szCs w:val="22"/>
        </w:rPr>
        <w:lastRenderedPageBreak/>
        <w:t xml:space="preserve">3.2.2. </w:t>
      </w:r>
      <w:r w:rsidR="00300192" w:rsidRPr="00264486">
        <w:rPr>
          <w:rFonts w:ascii="Arial Narrow" w:hAnsi="Arial Narrow"/>
          <w:i w:val="0"/>
          <w:iCs w:val="0"/>
          <w:sz w:val="22"/>
          <w:szCs w:val="22"/>
        </w:rPr>
        <w:t>Techninis dokumentas rengiamas vadovaujantis Europos Sąjungos reglamentais ir direktyvomis, Lietuvos Respublikoje galiojančiais įstatymais, Lietuvos Respublikos Vyriausybės nutarimais, kitais teisės aktais, statybos techniniais reglamentais (STR), techninių reikalavimų aprašais, Lietuvos Respublikoje galiojančiomis dokumentų rengimo taisyklėmis;</w:t>
      </w:r>
    </w:p>
    <w:p w14:paraId="655DBC7F" w14:textId="726FF3F4" w:rsidR="00300192" w:rsidRPr="00264486" w:rsidRDefault="0036755B"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3.2.3. </w:t>
      </w:r>
      <w:r w:rsidR="00300192" w:rsidRPr="00264486">
        <w:rPr>
          <w:rFonts w:ascii="Arial Narrow" w:hAnsi="Arial Narrow"/>
          <w:i w:val="0"/>
          <w:iCs w:val="0"/>
          <w:sz w:val="22"/>
          <w:szCs w:val="22"/>
        </w:rPr>
        <w:t xml:space="preserve">Rengiant techninį dokumentą turi būti išnagrinėti (bet neapsiribojant) šiuo metu galiojantys teisiniai ir normatyviniai techniniai dokumentai: </w:t>
      </w:r>
      <w:r w:rsidR="00300192" w:rsidRPr="00224179">
        <w:rPr>
          <w:rFonts w:ascii="Arial Narrow" w:hAnsi="Arial Narrow"/>
          <w:i w:val="0"/>
          <w:iCs w:val="0"/>
          <w:sz w:val="22"/>
          <w:szCs w:val="22"/>
        </w:rPr>
        <w:t>Automobilių kelių užpildų techninių reikalavimų aprašas TRA UŽPILDAI 19</w:t>
      </w:r>
      <w:r w:rsidR="00300192" w:rsidRPr="00264486">
        <w:rPr>
          <w:rFonts w:ascii="Arial Narrow" w:hAnsi="Arial Narrow"/>
          <w:i w:val="0"/>
          <w:iCs w:val="0"/>
          <w:sz w:val="22"/>
          <w:szCs w:val="22"/>
        </w:rPr>
        <w:t xml:space="preserve"> ir kiti.</w:t>
      </w:r>
    </w:p>
    <w:p w14:paraId="581538D7" w14:textId="22B3640C" w:rsidR="00300192" w:rsidRPr="00264486" w:rsidRDefault="0036755B"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3.2.4. </w:t>
      </w:r>
      <w:r w:rsidR="00300192" w:rsidRPr="00264486">
        <w:rPr>
          <w:rFonts w:ascii="Arial Narrow" w:hAnsi="Arial Narrow"/>
          <w:i w:val="0"/>
          <w:iCs w:val="0"/>
          <w:sz w:val="22"/>
          <w:szCs w:val="22"/>
        </w:rPr>
        <w:t xml:space="preserve">Rengiant techninį dokumentą turi būti atlikta kitų (Pasaulio arba Europos Sąjungos) šalių (ne mažiau kaip trijų (Vokietija, </w:t>
      </w:r>
      <w:r w:rsidR="00300192">
        <w:rPr>
          <w:rFonts w:ascii="Arial Narrow" w:hAnsi="Arial Narrow"/>
          <w:i w:val="0"/>
          <w:iCs w:val="0"/>
          <w:sz w:val="22"/>
          <w:szCs w:val="22"/>
        </w:rPr>
        <w:t>Lenkija, Latvija</w:t>
      </w:r>
      <w:r w:rsidR="00300192" w:rsidRPr="00264486">
        <w:rPr>
          <w:rFonts w:ascii="Arial Narrow" w:hAnsi="Arial Narrow"/>
          <w:i w:val="0"/>
          <w:iCs w:val="0"/>
          <w:sz w:val="22"/>
          <w:szCs w:val="22"/>
        </w:rPr>
        <w:t xml:space="preserve"> ir/ar kt.)) atitinkamų teisės aktų nuostatų bei gerosios patirties ir praktikos analizė.</w:t>
      </w:r>
    </w:p>
    <w:p w14:paraId="41326EBD" w14:textId="668A75C7" w:rsidR="00300192" w:rsidRPr="00264486" w:rsidRDefault="0036755B"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3.</w:t>
      </w:r>
      <w:r w:rsidR="007A3E18">
        <w:rPr>
          <w:rFonts w:ascii="Arial Narrow" w:hAnsi="Arial Narrow"/>
          <w:i w:val="0"/>
          <w:iCs w:val="0"/>
          <w:sz w:val="22"/>
          <w:szCs w:val="22"/>
        </w:rPr>
        <w:t xml:space="preserve">2.5. </w:t>
      </w:r>
      <w:r w:rsidR="00300192" w:rsidRPr="00264486">
        <w:rPr>
          <w:rFonts w:ascii="Arial Narrow" w:hAnsi="Arial Narrow"/>
          <w:i w:val="0"/>
          <w:iCs w:val="0"/>
          <w:sz w:val="22"/>
          <w:szCs w:val="22"/>
        </w:rPr>
        <w:t xml:space="preserve">Rengiant techninį dokumentą, turi būti pateikti pasiūlymai dėl papildomų skyrių ir poskyrių įtraukimo į </w:t>
      </w:r>
      <w:r w:rsidR="00300192">
        <w:rPr>
          <w:rFonts w:ascii="Arial Narrow" w:hAnsi="Arial Narrow"/>
          <w:i w:val="0"/>
          <w:iCs w:val="0"/>
          <w:sz w:val="22"/>
          <w:szCs w:val="22"/>
        </w:rPr>
        <w:t>13</w:t>
      </w:r>
      <w:r w:rsidR="00300192" w:rsidRPr="00264486">
        <w:rPr>
          <w:rFonts w:ascii="Arial Narrow" w:hAnsi="Arial Narrow"/>
          <w:i w:val="0"/>
          <w:iCs w:val="0"/>
          <w:sz w:val="22"/>
          <w:szCs w:val="22"/>
        </w:rPr>
        <w:t>. punkte pateiktą preliminarų turinį.</w:t>
      </w:r>
    </w:p>
    <w:p w14:paraId="46CF324F" w14:textId="56BB114E" w:rsidR="00300192" w:rsidRPr="00264486" w:rsidRDefault="007A3E18"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3.2.6. </w:t>
      </w:r>
      <w:r w:rsidR="00300192" w:rsidRPr="00264486">
        <w:rPr>
          <w:rFonts w:ascii="Arial Narrow" w:hAnsi="Arial Narrow"/>
          <w:i w:val="0"/>
          <w:iCs w:val="0"/>
          <w:sz w:val="22"/>
          <w:szCs w:val="22"/>
        </w:rPr>
        <w:t xml:space="preserve">Techninis dokumentas rengiamas ir perduodamas redakcijomis: pirmoji techninio dokumento redakcija pateikiama ne vėliau kaip praėjus </w:t>
      </w:r>
      <w:r w:rsidR="00300192">
        <w:rPr>
          <w:rFonts w:ascii="Arial Narrow" w:hAnsi="Arial Narrow"/>
          <w:i w:val="0"/>
          <w:iCs w:val="0"/>
          <w:sz w:val="22"/>
          <w:szCs w:val="22"/>
        </w:rPr>
        <w:t>8</w:t>
      </w:r>
      <w:r w:rsidR="00300192" w:rsidRPr="00264486">
        <w:rPr>
          <w:rFonts w:ascii="Arial Narrow" w:hAnsi="Arial Narrow"/>
          <w:i w:val="0"/>
          <w:iCs w:val="0"/>
          <w:sz w:val="22"/>
          <w:szCs w:val="22"/>
        </w:rPr>
        <w:t xml:space="preserve"> mėn. nuo pirkimo sutarties įsigaliojimo ir tai prilyginama 70 % suteiktų paslaugų, antroji techninio dokumento redakcija pateikiama ne vėliau kaip praėjus </w:t>
      </w:r>
      <w:r w:rsidR="00300192">
        <w:rPr>
          <w:rFonts w:ascii="Arial Narrow" w:hAnsi="Arial Narrow"/>
          <w:i w:val="0"/>
          <w:iCs w:val="0"/>
          <w:sz w:val="22"/>
          <w:szCs w:val="22"/>
        </w:rPr>
        <w:t>10</w:t>
      </w:r>
      <w:r w:rsidR="00300192" w:rsidRPr="00264486">
        <w:rPr>
          <w:rFonts w:ascii="Arial Narrow" w:hAnsi="Arial Narrow"/>
          <w:i w:val="0"/>
          <w:iCs w:val="0"/>
          <w:sz w:val="22"/>
          <w:szCs w:val="22"/>
        </w:rPr>
        <w:t xml:space="preserve"> mėn. nuo pirkimo sutarties įsigaliojimo ir tai prilyginama 85 % suteiktų paslaugų, galutinė techninio dokumento redakcija pateikiama ne vėliau kaip praėjus </w:t>
      </w:r>
      <w:r w:rsidR="00300192">
        <w:rPr>
          <w:rFonts w:ascii="Arial Narrow" w:hAnsi="Arial Narrow"/>
          <w:i w:val="0"/>
          <w:iCs w:val="0"/>
          <w:sz w:val="22"/>
          <w:szCs w:val="22"/>
        </w:rPr>
        <w:t>1</w:t>
      </w:r>
      <w:r w:rsidR="00B5752E">
        <w:rPr>
          <w:rFonts w:ascii="Arial Narrow" w:hAnsi="Arial Narrow"/>
          <w:i w:val="0"/>
          <w:iCs w:val="0"/>
          <w:sz w:val="22"/>
          <w:szCs w:val="22"/>
        </w:rPr>
        <w:t>2</w:t>
      </w:r>
      <w:r w:rsidR="00300192" w:rsidRPr="00264486">
        <w:rPr>
          <w:rFonts w:ascii="Arial Narrow" w:hAnsi="Arial Narrow"/>
          <w:i w:val="0"/>
          <w:iCs w:val="0"/>
          <w:sz w:val="22"/>
          <w:szCs w:val="22"/>
        </w:rPr>
        <w:t xml:space="preserve"> mėn. nuo pirkimo sutarties įsigaliojimo. Taip pat, Užsakovui pareikalavus, turi būti perduodami atskiri užbaigti skyriai techninio dokumento rengimo eigoje, kurie Užsakovo sušauktame pasitarime gali būti svarstomi, aptariami;</w:t>
      </w:r>
    </w:p>
    <w:p w14:paraId="15C9DEE3" w14:textId="7C76990A" w:rsidR="00300192" w:rsidRPr="00264486" w:rsidRDefault="007A3E18"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3.2.7. </w:t>
      </w:r>
      <w:r w:rsidR="00300192" w:rsidRPr="00264486">
        <w:rPr>
          <w:rFonts w:ascii="Arial Narrow" w:hAnsi="Arial Narrow"/>
          <w:i w:val="0"/>
          <w:iCs w:val="0"/>
          <w:sz w:val="22"/>
          <w:szCs w:val="22"/>
        </w:rPr>
        <w:t xml:space="preserve">Pirmosios redakcijos techninis dokumentas teikiamas susipažinti ir pastaboms, pasiūlymams pateikti kelių sektoriaus rinkos dalyvių asociacijoms, kitoms suinteresuotoms tikslinėms grupėms, visuomenei. Pagal poreikį, paslaugos teikėjas, kartu su Užsakovu, organizuoja iki 2 (dviejų) pirmosios redakcijos techninio dokumento pristatymo susitikimų su kelių sektoriaus rinkos dalyvių asociacijomis, kitomis suinteresuotomis tikslinėmis grupėmis. Pirmosios redakcijos dokumento pristatymą kelių sektoriaus rinkos dalyvių asociacijoms, kitoms suinteresuotoms tikslinėms grupėms, visuomenei Užsakovo įgaliojimu vykdo ir pagal pateiktas pastabas parengto dokumento korekcijas atlieka paslaugos teikėjas. Paslaugos teikėjas įvertina pagrįstas pastabas, pateiktas kelių sektoriaus rinkos dalyvių asociacijų, kitų suinteresuotų tikslinių grupių, visuomenės raštais, elektroniniu paštu, ar protokoluojant pristatymų metu. Jei dėl objektyvių, pagrįstų priežasčių į pateiktas pastabas neatsižvelgiama, paslaugos teikėjas šias priežastis išdėsto raštu, lentelėje, kurioje argumentais pagrindžiamos pastabų atmetimo priežastys. Galutiniai techninio dokumento pataisymai, korekcijos, pastabų atmetimai suderinami su Užsakovu. </w:t>
      </w:r>
    </w:p>
    <w:p w14:paraId="7C786A4D" w14:textId="77777777" w:rsidR="00300192" w:rsidRPr="00264486" w:rsidRDefault="00300192" w:rsidP="00300192">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ab/>
        <w:t xml:space="preserve">Preliminarus kelių sektoriaus rinkos dalyvių asociacijų sąrašas pateikiamas, tačiau paslaugos teikėjas, esant poreikiui, gali į supažindinimo ir derinimo procesą įtraukti ir kitas suinteresuotas tikslines grupes ir institucijas. </w:t>
      </w:r>
    </w:p>
    <w:p w14:paraId="329302E3" w14:textId="77777777" w:rsidR="00300192" w:rsidRPr="00264486" w:rsidRDefault="00300192" w:rsidP="00300192">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Preliminarus kelių sektoriaus rinkos dalyvių asociacijų sąrašas:</w:t>
      </w:r>
    </w:p>
    <w:p w14:paraId="4CE27C21" w14:textId="77777777" w:rsidR="00300192" w:rsidRPr="00264486" w:rsidRDefault="00300192" w:rsidP="00300192">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Asociacija „Lietuvos keliai“;</w:t>
      </w:r>
    </w:p>
    <w:p w14:paraId="27C0EAA3" w14:textId="77777777" w:rsidR="00300192" w:rsidRPr="00264486" w:rsidRDefault="00300192" w:rsidP="00300192">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projektavimo įmonių asociacija;</w:t>
      </w:r>
    </w:p>
    <w:p w14:paraId="2EF6313A" w14:textId="77777777" w:rsidR="00300192" w:rsidRPr="00264486" w:rsidRDefault="00300192" w:rsidP="00300192">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karjerų asociacija;</w:t>
      </w:r>
    </w:p>
    <w:p w14:paraId="35CB58E2" w14:textId="77777777" w:rsidR="00300192" w:rsidRPr="00264486" w:rsidRDefault="00300192" w:rsidP="00300192">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Statybos produktų bandymų laboratorijų asociacija;</w:t>
      </w:r>
    </w:p>
    <w:p w14:paraId="551DB5A2" w14:textId="77777777" w:rsidR="00300192" w:rsidRPr="00264486" w:rsidRDefault="00300192" w:rsidP="00300192">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Projektų ekspertizės ir gaisro saugos įmonių asociacija.</w:t>
      </w:r>
    </w:p>
    <w:p w14:paraId="6FCDF864" w14:textId="05B183AB" w:rsidR="00300192" w:rsidRPr="00264486" w:rsidRDefault="005971CE"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3.2.8. </w:t>
      </w:r>
      <w:r w:rsidR="00300192" w:rsidRPr="00264486">
        <w:rPr>
          <w:rFonts w:ascii="Arial Narrow" w:hAnsi="Arial Narrow"/>
          <w:i w:val="0"/>
          <w:iCs w:val="0"/>
          <w:sz w:val="22"/>
          <w:szCs w:val="22"/>
        </w:rPr>
        <w:t>Pagal pastabas pataisytas ir Užsakovui pateiktas techninio dokumento projektas laikomas antrąja dokumento redakcija.</w:t>
      </w:r>
    </w:p>
    <w:p w14:paraId="4BBF0DC9" w14:textId="6AC0C987" w:rsidR="00300192" w:rsidRPr="00264486" w:rsidRDefault="005971CE"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3.2.9. </w:t>
      </w:r>
      <w:r w:rsidR="00300192" w:rsidRPr="00264486">
        <w:rPr>
          <w:rFonts w:ascii="Arial Narrow" w:hAnsi="Arial Narrow"/>
          <w:i w:val="0"/>
          <w:iCs w:val="0"/>
          <w:sz w:val="22"/>
          <w:szCs w:val="22"/>
        </w:rPr>
        <w:t>Pagal poreikį (jei būtina), oficialų pateikto antrosios redakcijos techninio dokumento derinimo procesą vykdo Užsakovas. Jei oficialaus derinimo metu dokumento projektą reikia koreguoti (dėl derinimo procese dalyvaujančių subjektų pateiktų pagrįstų pastabų), paslaugos teikėjas privalo pakoreguoti techninio dokumento projektą arba kartu su Užsakovu parengia argumentuotą atsisakymą koreguoti techninio dokumento nuostatas.</w:t>
      </w:r>
    </w:p>
    <w:p w14:paraId="7B80C2CA" w14:textId="00E44B9E" w:rsidR="00300192" w:rsidRPr="00264486" w:rsidRDefault="005971CE"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3.2.</w:t>
      </w:r>
      <w:r w:rsidR="00300192" w:rsidRPr="00264486">
        <w:rPr>
          <w:rFonts w:ascii="Arial Narrow" w:hAnsi="Arial Narrow"/>
          <w:i w:val="0"/>
          <w:iCs w:val="0"/>
          <w:sz w:val="22"/>
          <w:szCs w:val="22"/>
        </w:rPr>
        <w:t>1</w:t>
      </w:r>
      <w:r w:rsidR="00300192">
        <w:rPr>
          <w:rFonts w:ascii="Arial Narrow" w:hAnsi="Arial Narrow"/>
          <w:i w:val="0"/>
          <w:iCs w:val="0"/>
          <w:sz w:val="22"/>
          <w:szCs w:val="22"/>
        </w:rPr>
        <w:t>0</w:t>
      </w:r>
      <w:r w:rsidR="00300192" w:rsidRPr="00264486">
        <w:rPr>
          <w:rFonts w:ascii="Arial Narrow" w:hAnsi="Arial Narrow"/>
          <w:i w:val="0"/>
          <w:iCs w:val="0"/>
          <w:sz w:val="22"/>
          <w:szCs w:val="22"/>
        </w:rPr>
        <w:t>.</w:t>
      </w:r>
      <w:r>
        <w:rPr>
          <w:rFonts w:ascii="Arial Narrow" w:hAnsi="Arial Narrow"/>
          <w:i w:val="0"/>
          <w:iCs w:val="0"/>
          <w:sz w:val="22"/>
          <w:szCs w:val="22"/>
        </w:rPr>
        <w:t xml:space="preserve"> </w:t>
      </w:r>
      <w:r w:rsidR="00300192" w:rsidRPr="00264486">
        <w:rPr>
          <w:rFonts w:ascii="Arial Narrow" w:hAnsi="Arial Narrow"/>
          <w:i w:val="0"/>
          <w:iCs w:val="0"/>
          <w:sz w:val="22"/>
          <w:szCs w:val="22"/>
        </w:rPr>
        <w:t>Jei buvo vykdytas antrosios redakcijos techninio dokumento derinimas su suinteresuotomis institucijomis bei kitais suinteresuotais subjektais, suderintas techninio dokumento projektas laikomas galutine techninio dokumento redakcija. Jei antrosios redakcijos techninio dokumento derinimas nenumatomas – galutine techninio dokumento redakcija laikomas antrosios redakcijos techninis dokumentas.</w:t>
      </w:r>
    </w:p>
    <w:p w14:paraId="15BDB95E" w14:textId="0E6ED224" w:rsidR="00300192" w:rsidRPr="00264486" w:rsidRDefault="005971CE" w:rsidP="00300192">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3.2.</w:t>
      </w:r>
      <w:r w:rsidR="00300192" w:rsidRPr="00264486">
        <w:rPr>
          <w:rFonts w:ascii="Arial Narrow" w:hAnsi="Arial Narrow"/>
          <w:i w:val="0"/>
          <w:iCs w:val="0"/>
          <w:sz w:val="22"/>
          <w:szCs w:val="22"/>
        </w:rPr>
        <w:t>1</w:t>
      </w:r>
      <w:r w:rsidR="00300192">
        <w:rPr>
          <w:rFonts w:ascii="Arial Narrow" w:hAnsi="Arial Narrow"/>
          <w:i w:val="0"/>
          <w:iCs w:val="0"/>
          <w:sz w:val="22"/>
          <w:szCs w:val="22"/>
        </w:rPr>
        <w:t>1</w:t>
      </w:r>
      <w:r w:rsidR="00300192" w:rsidRPr="00264486">
        <w:rPr>
          <w:rFonts w:ascii="Arial Narrow" w:hAnsi="Arial Narrow"/>
          <w:i w:val="0"/>
          <w:iCs w:val="0"/>
          <w:sz w:val="22"/>
          <w:szCs w:val="22"/>
        </w:rPr>
        <w:t>.</w:t>
      </w:r>
      <w:r>
        <w:rPr>
          <w:rFonts w:ascii="Arial Narrow" w:hAnsi="Arial Narrow"/>
          <w:i w:val="0"/>
          <w:iCs w:val="0"/>
          <w:sz w:val="22"/>
          <w:szCs w:val="22"/>
        </w:rPr>
        <w:t xml:space="preserve"> </w:t>
      </w:r>
      <w:r w:rsidR="00300192" w:rsidRPr="00264486">
        <w:rPr>
          <w:rFonts w:ascii="Arial Narrow" w:hAnsi="Arial Narrow"/>
          <w:i w:val="0"/>
          <w:iCs w:val="0"/>
          <w:sz w:val="22"/>
          <w:szCs w:val="22"/>
        </w:rPr>
        <w:t>Dokumento rengėjas turi neatlygintinai taisyti pastebėtas klaidas 12 mėn. laikotarpiu nuo paslaugų teikimo termino pabaigos;</w:t>
      </w:r>
    </w:p>
    <w:p w14:paraId="1C5762BA" w14:textId="77441934" w:rsidR="00300192" w:rsidRPr="00264486" w:rsidRDefault="005971CE" w:rsidP="00DD79A8">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3.2.</w:t>
      </w:r>
      <w:r w:rsidR="00300192" w:rsidRPr="00264486">
        <w:rPr>
          <w:rFonts w:ascii="Arial Narrow" w:hAnsi="Arial Narrow"/>
          <w:i w:val="0"/>
          <w:iCs w:val="0"/>
          <w:sz w:val="22"/>
          <w:szCs w:val="22"/>
        </w:rPr>
        <w:t>1</w:t>
      </w:r>
      <w:r w:rsidR="00300192">
        <w:rPr>
          <w:rFonts w:ascii="Arial Narrow" w:hAnsi="Arial Narrow"/>
          <w:i w:val="0"/>
          <w:iCs w:val="0"/>
          <w:sz w:val="22"/>
          <w:szCs w:val="22"/>
        </w:rPr>
        <w:t>2</w:t>
      </w:r>
      <w:r w:rsidR="00300192" w:rsidRPr="00264486">
        <w:rPr>
          <w:rFonts w:ascii="Arial Narrow" w:hAnsi="Arial Narrow"/>
          <w:i w:val="0"/>
          <w:iCs w:val="0"/>
          <w:sz w:val="22"/>
          <w:szCs w:val="22"/>
        </w:rPr>
        <w:t>.</w:t>
      </w:r>
      <w:r>
        <w:rPr>
          <w:rFonts w:ascii="Arial Narrow" w:hAnsi="Arial Narrow"/>
          <w:i w:val="0"/>
          <w:iCs w:val="0"/>
          <w:sz w:val="22"/>
          <w:szCs w:val="22"/>
        </w:rPr>
        <w:t xml:space="preserve"> </w:t>
      </w:r>
      <w:r w:rsidR="00300192" w:rsidRPr="00264486">
        <w:rPr>
          <w:rFonts w:ascii="Arial Narrow" w:hAnsi="Arial Narrow"/>
          <w:i w:val="0"/>
          <w:iCs w:val="0"/>
          <w:sz w:val="22"/>
          <w:szCs w:val="22"/>
        </w:rPr>
        <w:t>Kartu su darbų atlikimo/paslaugų suteikimo aktais rengėjas, iki paslaugų teikimo grafike numatyto atsiskaitymo laikotarpio pabaigos, privalo pateikti parengto techninio dokumento dalių elektroninius variantus (Microsoft Word); parengto techninio dokumento pirmoji, antroji bei galutinė redakcijos perduodamos Užsakovui elektroniniu variantu (Microsoft Word), patvirtintos elektroniniu parašu. Kartu su parengtu dokumentu rengėjas privalo pateikti lydraštį dokumento perdavimo ir gavimo patvirtinimui.</w:t>
      </w:r>
    </w:p>
    <w:p w14:paraId="5F7328B3" w14:textId="3A30263A" w:rsidR="00300192" w:rsidRPr="00BA277C" w:rsidRDefault="00DD79A8" w:rsidP="00300192">
      <w:pPr>
        <w:pStyle w:val="Bodytext1"/>
        <w:shd w:val="clear" w:color="auto" w:fill="auto"/>
        <w:tabs>
          <w:tab w:val="left" w:pos="0"/>
        </w:tabs>
        <w:spacing w:before="0" w:after="0" w:line="240" w:lineRule="auto"/>
        <w:ind w:right="55" w:firstLine="0"/>
        <w:jc w:val="both"/>
        <w:rPr>
          <w:rFonts w:ascii="Arial Narrow" w:hAnsi="Arial Narrow"/>
          <w:i/>
          <w:iCs/>
          <w:sz w:val="22"/>
          <w:szCs w:val="22"/>
        </w:rPr>
      </w:pPr>
      <w:r w:rsidRPr="00DD79A8">
        <w:rPr>
          <w:rFonts w:ascii="Arial Narrow" w:hAnsi="Arial Narrow"/>
          <w:b/>
          <w:bCs/>
          <w:sz w:val="22"/>
          <w:szCs w:val="22"/>
        </w:rPr>
        <w:lastRenderedPageBreak/>
        <w:t>3.3.</w:t>
      </w:r>
      <w:r>
        <w:rPr>
          <w:rFonts w:ascii="Arial Narrow" w:hAnsi="Arial Narrow"/>
          <w:sz w:val="22"/>
          <w:szCs w:val="22"/>
        </w:rPr>
        <w:t xml:space="preserve"> </w:t>
      </w:r>
      <w:r w:rsidR="00300192" w:rsidRPr="00BA277C">
        <w:rPr>
          <w:rFonts w:ascii="Arial Narrow" w:hAnsi="Arial Narrow"/>
          <w:b/>
          <w:bCs/>
          <w:sz w:val="22"/>
          <w:szCs w:val="22"/>
        </w:rPr>
        <w:t xml:space="preserve">Preliminarus </w:t>
      </w:r>
      <w:r w:rsidR="003E2EDB">
        <w:rPr>
          <w:rFonts w:ascii="Arial Narrow" w:hAnsi="Arial Narrow"/>
          <w:b/>
          <w:bCs/>
          <w:sz w:val="22"/>
          <w:szCs w:val="22"/>
        </w:rPr>
        <w:t>numatomo parengti</w:t>
      </w:r>
      <w:r w:rsidR="003E2EDB" w:rsidRPr="00EC6A1D">
        <w:rPr>
          <w:rFonts w:ascii="Arial Narrow" w:hAnsi="Arial Narrow"/>
          <w:b/>
          <w:bCs/>
          <w:sz w:val="22"/>
          <w:szCs w:val="22"/>
        </w:rPr>
        <w:t xml:space="preserve"> techninio dokumento turinys</w:t>
      </w:r>
      <w:r w:rsidR="003E2EDB">
        <w:rPr>
          <w:rFonts w:ascii="Arial Narrow" w:hAnsi="Arial Narrow"/>
          <w:b/>
          <w:bCs/>
          <w:sz w:val="22"/>
          <w:szCs w:val="22"/>
        </w:rPr>
        <w:t>:</w:t>
      </w:r>
    </w:p>
    <w:p w14:paraId="5FED3E88" w14:textId="77777777" w:rsidR="00300192" w:rsidRPr="00BA277C" w:rsidRDefault="00300192" w:rsidP="00300192">
      <w:pPr>
        <w:tabs>
          <w:tab w:val="right" w:leader="dot" w:pos="9639"/>
        </w:tabs>
        <w:spacing w:line="300" w:lineRule="atLeast"/>
        <w:ind w:left="992" w:hanging="425"/>
        <w:rPr>
          <w:rFonts w:ascii="Arial Narrow" w:eastAsia="Calibri" w:hAnsi="Arial Narrow" w:cs="Arial"/>
          <w:sz w:val="22"/>
          <w:szCs w:val="22"/>
        </w:rPr>
      </w:pPr>
      <w:r w:rsidRPr="00BA277C">
        <w:rPr>
          <w:rFonts w:ascii="Arial Narrow" w:eastAsia="Calibri" w:hAnsi="Arial Narrow" w:cs="Arial"/>
          <w:sz w:val="22"/>
          <w:szCs w:val="22"/>
        </w:rPr>
        <w:t>I SKYRIUS. BENDROSIOS NUOSTATOS</w:t>
      </w:r>
    </w:p>
    <w:p w14:paraId="2B84C9A4" w14:textId="77777777" w:rsidR="00300192" w:rsidRPr="00BA277C" w:rsidRDefault="00300192" w:rsidP="00300192">
      <w:pPr>
        <w:tabs>
          <w:tab w:val="right" w:leader="dot" w:pos="9639"/>
        </w:tabs>
        <w:spacing w:line="300" w:lineRule="atLeast"/>
        <w:ind w:left="992" w:hanging="425"/>
        <w:rPr>
          <w:rFonts w:ascii="Arial Narrow" w:eastAsia="Calibri" w:hAnsi="Arial Narrow" w:cs="Arial"/>
          <w:sz w:val="22"/>
          <w:szCs w:val="22"/>
        </w:rPr>
      </w:pPr>
      <w:r w:rsidRPr="00BA277C">
        <w:rPr>
          <w:rFonts w:ascii="Arial Narrow" w:eastAsia="Calibri" w:hAnsi="Arial Narrow" w:cs="Arial"/>
          <w:sz w:val="22"/>
          <w:szCs w:val="22"/>
        </w:rPr>
        <w:t>II SKYRIUS. NUORODOS</w:t>
      </w:r>
    </w:p>
    <w:p w14:paraId="20385114" w14:textId="77777777" w:rsidR="00300192" w:rsidRPr="00BA277C" w:rsidRDefault="00300192" w:rsidP="00300192">
      <w:pPr>
        <w:tabs>
          <w:tab w:val="right" w:leader="dot" w:pos="9639"/>
        </w:tabs>
        <w:spacing w:line="300" w:lineRule="atLeast"/>
        <w:ind w:left="992" w:hanging="425"/>
        <w:rPr>
          <w:rFonts w:ascii="Arial Narrow" w:eastAsia="Calibri" w:hAnsi="Arial Narrow" w:cs="Arial"/>
          <w:sz w:val="22"/>
          <w:szCs w:val="22"/>
        </w:rPr>
      </w:pPr>
      <w:r w:rsidRPr="00BA277C">
        <w:rPr>
          <w:rFonts w:ascii="Arial Narrow" w:eastAsia="Calibri" w:hAnsi="Arial Narrow" w:cs="Arial"/>
          <w:sz w:val="22"/>
          <w:szCs w:val="22"/>
        </w:rPr>
        <w:t>III SKYRIUS. PAGRINDINĖS SĄVOKOS</w:t>
      </w:r>
    </w:p>
    <w:p w14:paraId="2B8B1E18"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IV SKYRIUS. ŽYMENYS IR SUTRUMPINIMAI</w:t>
      </w:r>
    </w:p>
    <w:p w14:paraId="130E508B"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V SKYRIUS. LEISTINI NUOKRYPIAI IR RIBINĖS VERTĖS</w:t>
      </w:r>
    </w:p>
    <w:p w14:paraId="2734A576"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VI SKYRIUS. UŽPILDAI IR NESURIŠTIEJI MIŠINIAI</w:t>
      </w:r>
    </w:p>
    <w:p w14:paraId="29BC65DA"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PIRMASIS SKIRSNIS. Bendrosios nuostatos</w:t>
      </w:r>
    </w:p>
    <w:p w14:paraId="3B9C28B3"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ANTRASIS SKIRSNIS. Reikalavimai posluoksnio medžiagoms</w:t>
      </w:r>
    </w:p>
    <w:p w14:paraId="70D21FF5"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TREČIASIS SKIRSNIS. Reikalavimai siūlių užpilo medžiagoms</w:t>
      </w:r>
    </w:p>
    <w:p w14:paraId="4820FE67"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KETVIRTASIS SKIRSNIS. Atitikties vertinimas</w:t>
      </w:r>
    </w:p>
    <w:p w14:paraId="34CC8DC2"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PENKTASIS SKIRSNIS. Tiekimas į rinką.</w:t>
      </w:r>
    </w:p>
    <w:p w14:paraId="26672B3D"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 xml:space="preserve">VII SKYRIUS. BETONINĖS TRINKELĖS </w:t>
      </w:r>
    </w:p>
    <w:p w14:paraId="5EF27BE1"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PIRMASIS SKIRSNIS. Bendrosios nuostatos</w:t>
      </w:r>
    </w:p>
    <w:p w14:paraId="178753D6"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ANTRASIS SKIRSNIS. Įstrižainių matavimų leistinieji nuokrypiai</w:t>
      </w:r>
    </w:p>
    <w:p w14:paraId="3DA7FE34"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TREČIASIS SKIRSNIS. Atsparumas atmosferos poveikiui</w:t>
      </w:r>
    </w:p>
    <w:p w14:paraId="70CFD2FA"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KETVIRTASIS SKIRSNIS. Atsparumas dilinimui</w:t>
      </w:r>
    </w:p>
    <w:p w14:paraId="6FDDA299"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VIII SKYRIUS. KERAMINĖS TRINKELĖS (BLOKAI)</w:t>
      </w:r>
    </w:p>
    <w:p w14:paraId="24B3C96F"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PIRMASIS SKIRSNIS. Bendrosios nuostatos</w:t>
      </w:r>
    </w:p>
    <w:p w14:paraId="204378EC"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ANTRASIS SKIRSNIS. Matmenų intervalas</w:t>
      </w:r>
    </w:p>
    <w:p w14:paraId="5782C828"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 xml:space="preserve">TREČIASIS SKIRSNIS. Atsparumas šaldymui ir atšildymui </w:t>
      </w:r>
    </w:p>
    <w:p w14:paraId="4F4578E0"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KETVIRTASIS SKIRSNIS. Skersinė (lenkimo) ardomoji apkrova</w:t>
      </w:r>
    </w:p>
    <w:p w14:paraId="373B1B1E"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PENKTASIS SKIRSNIS. Atsparumas dilinimui</w:t>
      </w:r>
    </w:p>
    <w:p w14:paraId="718C1D65"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IX SKYRIUS. GAMTINIO AKMENS TRINKELĖS</w:t>
      </w:r>
    </w:p>
    <w:p w14:paraId="2750A12E"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PIRMASIS SKIRSNIS. Bendrosios nuostatos</w:t>
      </w:r>
    </w:p>
    <w:p w14:paraId="5B44345B"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ANTRASIS SKIRSNIS. Gamtinio akmens trinkelių žymėjimas ir gaminimo matmenys</w:t>
      </w:r>
    </w:p>
    <w:p w14:paraId="62996E4F"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TREČIASIS SKIRSNIS. Gaminimo ploto matmenų ir storio bei kiti leistinieji nuokrypiai</w:t>
      </w:r>
    </w:p>
    <w:p w14:paraId="3329B214"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KETVIRTASIS SKIRSNIS. Atsparumas atmosferos poveikiui</w:t>
      </w:r>
    </w:p>
    <w:p w14:paraId="61A179E3"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PENKTASIS SKIRSNIS. Ardomoji apkrova – gniuždomasis stipris</w:t>
      </w:r>
    </w:p>
    <w:p w14:paraId="0ACDE464"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 xml:space="preserve">ŠEŠTASIS SKIRSNIS. Atsparumas dilinimui </w:t>
      </w:r>
    </w:p>
    <w:p w14:paraId="17BF8B86"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SEPTINTASIS SKIRSNIS. Kontrolinis pavyzdys</w:t>
      </w:r>
    </w:p>
    <w:p w14:paraId="2A585A30"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AŠTUNTASIS SKIRSNIS. Vandens įmirkis (įgėris)</w:t>
      </w:r>
    </w:p>
    <w:p w14:paraId="1A88BA5B"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X SKYRIUS. BETONINĖS PLOKŠTĖS</w:t>
      </w:r>
    </w:p>
    <w:p w14:paraId="0A620383"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PIRMASIS SKIRSNIS. Bendrosios nuostatos</w:t>
      </w:r>
    </w:p>
    <w:p w14:paraId="6D2D72E2"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ANTRASIS SKIRSNIS. Gaminimo matmenų leistinieji nuokrypiai</w:t>
      </w:r>
    </w:p>
    <w:p w14:paraId="039D2E15"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TREČIASIS SKIRSNIS. Įstrižainių matavimų leistinieji nuokrypiai</w:t>
      </w:r>
    </w:p>
    <w:p w14:paraId="3FFD9759"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KETVIRTASIS SKIRSNIS. Atsparumas atmosferos poveikiui</w:t>
      </w:r>
    </w:p>
    <w:p w14:paraId="7EA40240"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PENKTASIS SKIRSNIS. Lenkiamasis stipris</w:t>
      </w:r>
    </w:p>
    <w:p w14:paraId="74F7580B"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 xml:space="preserve">ŠEŠTASIS SKIRSNIS. Atsparumas dilinimui </w:t>
      </w:r>
    </w:p>
    <w:p w14:paraId="4FF99582"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SEPTINTASIS SKIRSNIS. Ardomoji apkrova</w:t>
      </w:r>
    </w:p>
    <w:p w14:paraId="34E96B47"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AŠTUNTASIS SKIRSNIS. Vandens įmirkis (įgėris)</w:t>
      </w:r>
    </w:p>
    <w:p w14:paraId="79C54E78"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XI SKYRIUS. KERAMINĖS PLOKŠTĖS</w:t>
      </w:r>
    </w:p>
    <w:p w14:paraId="21603CF8"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XII SKYRIUS. GAMTINIO AKMENS PLOKŠTĖS</w:t>
      </w:r>
    </w:p>
    <w:p w14:paraId="040FB4D0"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PIRMASIS SKIRSNIS. Bendrosios nuostatos</w:t>
      </w:r>
    </w:p>
    <w:p w14:paraId="6998444F"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ANTRASIS SKIRSNIS. Plokštės matmenų leistinieji nuokrypiai</w:t>
      </w:r>
    </w:p>
    <w:p w14:paraId="1181861C"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TREČIASIS SKIRSNIS. Įstrižainių matavimų leistinieji nuokrypiai</w:t>
      </w:r>
    </w:p>
    <w:p w14:paraId="310299DE"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lastRenderedPageBreak/>
        <w:t>KETVIRTASIS SKIRSNIS. Plokštės gaminimo storio leistinieji nuokrypiai</w:t>
      </w:r>
    </w:p>
    <w:p w14:paraId="4BD5AE3E"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PENKTASIS SKIRSNIS. Plokštumas ir tiesumas</w:t>
      </w:r>
    </w:p>
    <w:p w14:paraId="5F8A5D22"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ŠEŠTASIS SKIRSNIS. Atsparumas atmosferos poveikiui</w:t>
      </w:r>
    </w:p>
    <w:p w14:paraId="5A23CEAC"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SEPTINTASIS SKIRSNIS. Ardomoji apkrova – lenkiamasis stipris</w:t>
      </w:r>
    </w:p>
    <w:p w14:paraId="2ABC76D9"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 xml:space="preserve">AŠTUNTASIS SKIRSNIS. Atsparumas dilinimui </w:t>
      </w:r>
    </w:p>
    <w:p w14:paraId="1B283EEC"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DEVINTASIS SKIRSNIS. Kontrolinis pavyzdys</w:t>
      </w:r>
    </w:p>
    <w:p w14:paraId="7202A046"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DEŠIMTASIS SKIRSNIS. Vandens įmirkis (įgėris)</w:t>
      </w:r>
    </w:p>
    <w:p w14:paraId="69CB94A3"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XIII SKYRIUS. BETONINIAI BORDIŪRAI (APVADAI), VANDENS LATAKAI</w:t>
      </w:r>
    </w:p>
    <w:p w14:paraId="4212311E"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PIRMASIS SKIRSNIS. Bendrosios nuostatos</w:t>
      </w:r>
    </w:p>
    <w:p w14:paraId="4EF3280F"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ANTRASIS SKIRSNIS. Atsparumas atmosferos poveikiui</w:t>
      </w:r>
    </w:p>
    <w:p w14:paraId="6154B152"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TREČIASIS SKIRSNIS. Lenkiamasis stipris</w:t>
      </w:r>
    </w:p>
    <w:p w14:paraId="092389E2"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 xml:space="preserve">KETVIRTASIS SKIRSNIS. Atsparumas dilinimui </w:t>
      </w:r>
    </w:p>
    <w:p w14:paraId="336D5694"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PENKTASIS SKIRSNIS. Vietoje (eismo zonoje) liejami bordiūrai ir vandens latakai</w:t>
      </w:r>
    </w:p>
    <w:p w14:paraId="049F3D71"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XIV SKYRIUS. KERAMINIAI BORDIŪRAI</w:t>
      </w:r>
    </w:p>
    <w:p w14:paraId="6C04CB13" w14:textId="77777777" w:rsidR="00300192" w:rsidRPr="00BA277C" w:rsidRDefault="00300192" w:rsidP="00300192">
      <w:pPr>
        <w:tabs>
          <w:tab w:val="right" w:leader="dot" w:pos="9639"/>
        </w:tabs>
        <w:spacing w:line="300" w:lineRule="atLeast"/>
        <w:ind w:left="993" w:hanging="425"/>
        <w:rPr>
          <w:rFonts w:ascii="Arial Narrow" w:eastAsia="Calibri" w:hAnsi="Arial Narrow" w:cs="Arial"/>
          <w:sz w:val="22"/>
          <w:szCs w:val="22"/>
        </w:rPr>
      </w:pPr>
      <w:r w:rsidRPr="00BA277C">
        <w:rPr>
          <w:rFonts w:ascii="Arial Narrow" w:eastAsia="Calibri" w:hAnsi="Arial Narrow" w:cs="Arial"/>
          <w:sz w:val="22"/>
          <w:szCs w:val="22"/>
        </w:rPr>
        <w:t>XV SKYRIUS. GAMTINIO AKMENS BORDIŪRAI</w:t>
      </w:r>
    </w:p>
    <w:p w14:paraId="0EEF8C7E" w14:textId="77777777" w:rsidR="00300192" w:rsidRPr="00BA277C" w:rsidRDefault="00300192" w:rsidP="00300192">
      <w:pPr>
        <w:tabs>
          <w:tab w:val="right" w:leader="dot" w:pos="9639"/>
        </w:tabs>
        <w:spacing w:line="300" w:lineRule="atLeast"/>
        <w:ind w:left="1134" w:hanging="425"/>
        <w:rPr>
          <w:rFonts w:ascii="Arial Narrow" w:eastAsia="Calibri" w:hAnsi="Arial Narrow" w:cs="Arial"/>
          <w:sz w:val="22"/>
          <w:szCs w:val="22"/>
        </w:rPr>
      </w:pPr>
      <w:r w:rsidRPr="00BA277C">
        <w:rPr>
          <w:rFonts w:ascii="Arial Narrow" w:eastAsia="Calibri" w:hAnsi="Arial Narrow" w:cs="Arial"/>
          <w:sz w:val="22"/>
          <w:szCs w:val="22"/>
        </w:rPr>
        <w:tab/>
        <w:t>PIRMASIS SKIRSNIS. Bendrosios nuostatos</w:t>
      </w:r>
    </w:p>
    <w:p w14:paraId="16ED8987" w14:textId="77777777" w:rsidR="00300192" w:rsidRPr="00BA277C" w:rsidRDefault="00300192" w:rsidP="00300192">
      <w:pPr>
        <w:tabs>
          <w:tab w:val="right" w:leader="dot" w:pos="9639"/>
        </w:tabs>
        <w:spacing w:line="300" w:lineRule="atLeast"/>
        <w:ind w:left="1134"/>
        <w:rPr>
          <w:rFonts w:ascii="Arial Narrow" w:eastAsia="Calibri" w:hAnsi="Arial Narrow" w:cs="Arial"/>
          <w:sz w:val="22"/>
          <w:szCs w:val="22"/>
        </w:rPr>
      </w:pPr>
      <w:r w:rsidRPr="00BA277C">
        <w:rPr>
          <w:rFonts w:ascii="Arial Narrow" w:eastAsia="Calibri" w:hAnsi="Arial Narrow" w:cs="Arial"/>
          <w:sz w:val="22"/>
          <w:szCs w:val="22"/>
        </w:rPr>
        <w:t>ANTRASIS SKIRSNIS.</w:t>
      </w:r>
      <w:r w:rsidRPr="00BA277C">
        <w:rPr>
          <w:rFonts w:ascii="Arial Narrow" w:hAnsi="Arial Narrow"/>
        </w:rPr>
        <w:t xml:space="preserve"> </w:t>
      </w:r>
      <w:r w:rsidRPr="00BA277C">
        <w:rPr>
          <w:rFonts w:ascii="Arial Narrow" w:eastAsia="Calibri" w:hAnsi="Arial Narrow" w:cs="Arial"/>
          <w:sz w:val="22"/>
          <w:szCs w:val="22"/>
        </w:rPr>
        <w:t>Bordiūrų visuminio pločio ir visuminio aukščio leistinieji nuokrypiai</w:t>
      </w:r>
    </w:p>
    <w:p w14:paraId="31C1CC05"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TREČIASIS SKIRSNIS. Nuožulos leistinieji nuokrypiai</w:t>
      </w:r>
    </w:p>
    <w:p w14:paraId="72BCBCB2"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KETVIRTASIS SKIRSNIS. Atsparumas atmosferos poveikiui</w:t>
      </w:r>
    </w:p>
    <w:p w14:paraId="4D9FF38C"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PENKTASIS SKIRSNIS. Ardomoji apkrova – lenkiamasis stipris</w:t>
      </w:r>
    </w:p>
    <w:p w14:paraId="0C4F1782"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ŠEŠTASIS SKIRSNIS. Kontrolinis pavyzdys</w:t>
      </w:r>
    </w:p>
    <w:p w14:paraId="51457AF1" w14:textId="77777777" w:rsidR="00300192" w:rsidRPr="00BA277C" w:rsidRDefault="00300192" w:rsidP="00300192">
      <w:pPr>
        <w:tabs>
          <w:tab w:val="right" w:leader="dot" w:pos="9639"/>
        </w:tabs>
        <w:spacing w:line="300" w:lineRule="atLeast"/>
        <w:ind w:left="1701" w:hanging="567"/>
        <w:rPr>
          <w:rFonts w:ascii="Arial Narrow" w:eastAsia="Calibri" w:hAnsi="Arial Narrow" w:cs="Arial"/>
          <w:sz w:val="22"/>
          <w:szCs w:val="22"/>
        </w:rPr>
      </w:pPr>
      <w:r w:rsidRPr="00BA277C">
        <w:rPr>
          <w:rFonts w:ascii="Arial Narrow" w:eastAsia="Calibri" w:hAnsi="Arial Narrow" w:cs="Arial"/>
          <w:sz w:val="22"/>
          <w:szCs w:val="22"/>
        </w:rPr>
        <w:t>SEPTINTASIS SKIRSNIS. Vandens įmirkis (įgėris)</w:t>
      </w:r>
    </w:p>
    <w:p w14:paraId="5FA55AA5" w14:textId="29FFF959" w:rsidR="00D52580" w:rsidRPr="00264486" w:rsidRDefault="007549E6" w:rsidP="00D52580">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Pr>
          <w:rFonts w:ascii="Arial Narrow" w:hAnsi="Arial Narrow"/>
          <w:b/>
          <w:bCs/>
          <w:sz w:val="22"/>
          <w:szCs w:val="22"/>
        </w:rPr>
        <w:t>4.1</w:t>
      </w:r>
      <w:r w:rsidR="00FA25C8">
        <w:rPr>
          <w:rFonts w:ascii="Arial Narrow" w:hAnsi="Arial Narrow"/>
          <w:b/>
          <w:bCs/>
          <w:sz w:val="22"/>
          <w:szCs w:val="22"/>
        </w:rPr>
        <w:t>.</w:t>
      </w:r>
      <w:r w:rsidR="00D52580" w:rsidRPr="00264486">
        <w:rPr>
          <w:rFonts w:ascii="Arial Narrow" w:hAnsi="Arial Narrow"/>
          <w:b/>
          <w:bCs/>
          <w:sz w:val="22"/>
          <w:szCs w:val="22"/>
        </w:rPr>
        <w:t xml:space="preserve"> KIT</w:t>
      </w:r>
      <w:r w:rsidR="00155F3E" w:rsidRPr="00264486">
        <w:rPr>
          <w:rFonts w:ascii="Arial Narrow" w:hAnsi="Arial Narrow"/>
          <w:b/>
          <w:bCs/>
          <w:sz w:val="22"/>
          <w:szCs w:val="22"/>
        </w:rPr>
        <w:t xml:space="preserve">I, </w:t>
      </w:r>
      <w:r w:rsidR="00D52580" w:rsidRPr="00264486">
        <w:rPr>
          <w:rFonts w:ascii="Arial Narrow" w:hAnsi="Arial Narrow"/>
          <w:b/>
          <w:bCs/>
          <w:sz w:val="22"/>
          <w:szCs w:val="22"/>
        </w:rPr>
        <w:t>P</w:t>
      </w:r>
      <w:r w:rsidR="00155F3E" w:rsidRPr="00264486">
        <w:rPr>
          <w:rFonts w:ascii="Arial Narrow" w:hAnsi="Arial Narrow"/>
          <w:b/>
          <w:bCs/>
          <w:sz w:val="22"/>
          <w:szCs w:val="22"/>
        </w:rPr>
        <w:t>APILDOMI REIKALAVIMAI</w:t>
      </w:r>
    </w:p>
    <w:p w14:paraId="7E299B51" w14:textId="77777777" w:rsidR="00ED10FB" w:rsidRDefault="00ED10FB"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4.1.</w:t>
      </w:r>
      <w:r w:rsidR="00AC0FAA" w:rsidRPr="00264486">
        <w:rPr>
          <w:rFonts w:ascii="Arial Narrow" w:hAnsi="Arial Narrow"/>
          <w:i w:val="0"/>
          <w:iCs w:val="0"/>
          <w:sz w:val="22"/>
          <w:szCs w:val="22"/>
        </w:rPr>
        <w:t>1.</w:t>
      </w:r>
      <w:r w:rsidR="00AC0FAA" w:rsidRPr="00264486">
        <w:rPr>
          <w:rFonts w:ascii="Arial Narrow" w:hAnsi="Arial Narrow"/>
          <w:i w:val="0"/>
          <w:iCs w:val="0"/>
          <w:sz w:val="22"/>
          <w:szCs w:val="22"/>
        </w:rPr>
        <w:tab/>
        <w:t xml:space="preserve">Techninio dokumento ir jo skyrių pavadinimai bei dokumento turinys, suderinus su Užsakovu, gali būti tobulinami bei koreguojami; </w:t>
      </w:r>
    </w:p>
    <w:p w14:paraId="3D6E7E24" w14:textId="41BE46B9" w:rsidR="00AC0FAA" w:rsidRPr="00264486" w:rsidRDefault="00ED10FB"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 xml:space="preserve">4.1.2. </w:t>
      </w:r>
      <w:r w:rsidR="00AC0FAA" w:rsidRPr="00264486">
        <w:rPr>
          <w:rFonts w:ascii="Arial Narrow" w:hAnsi="Arial Narrow"/>
          <w:i w:val="0"/>
          <w:iCs w:val="0"/>
          <w:sz w:val="22"/>
          <w:szCs w:val="22"/>
        </w:rPr>
        <w:t xml:space="preserve">rengiamam techniniam dokumentui keliami aukšti aiškių ir informatyvių, nesudėtingai suprantamų grafinių paaiškinimų, schemų bei kitų vizualinių paaiškinimų, pavyzdžių reikalavimai; </w:t>
      </w:r>
    </w:p>
    <w:p w14:paraId="52E9F5EE" w14:textId="7DAB737C" w:rsidR="00AC0FAA" w:rsidRPr="00264486" w:rsidRDefault="00ED10FB"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4.1.</w:t>
      </w:r>
      <w:r w:rsidR="00AC0FAA" w:rsidRPr="00264486">
        <w:rPr>
          <w:rFonts w:ascii="Arial Narrow" w:hAnsi="Arial Narrow"/>
          <w:i w:val="0"/>
          <w:iCs w:val="0"/>
          <w:sz w:val="22"/>
          <w:szCs w:val="22"/>
        </w:rPr>
        <w:t>3.</w:t>
      </w:r>
      <w:r w:rsidR="00AC0FAA" w:rsidRPr="00264486">
        <w:rPr>
          <w:rFonts w:ascii="Arial Narrow" w:hAnsi="Arial Narrow"/>
          <w:i w:val="0"/>
          <w:iCs w:val="0"/>
          <w:sz w:val="22"/>
          <w:szCs w:val="22"/>
        </w:rPr>
        <w:tab/>
        <w:t>Paslaugos teikėjas turi suformuoti automatinį dokumento turinį (turinyje nurodomi skyrių ir poskyrių pavadinimai, priedai);</w:t>
      </w:r>
    </w:p>
    <w:p w14:paraId="748C96E8" w14:textId="2D478635" w:rsidR="00AC0FAA" w:rsidRPr="00264486" w:rsidRDefault="00ED10FB"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4.1.</w:t>
      </w:r>
      <w:r w:rsidR="00AC0FAA" w:rsidRPr="00264486">
        <w:rPr>
          <w:rFonts w:ascii="Arial Narrow" w:hAnsi="Arial Narrow"/>
          <w:i w:val="0"/>
          <w:iCs w:val="0"/>
          <w:sz w:val="22"/>
          <w:szCs w:val="22"/>
        </w:rPr>
        <w:t>4.</w:t>
      </w:r>
      <w:r w:rsidR="00AC0FAA" w:rsidRPr="00264486">
        <w:rPr>
          <w:rFonts w:ascii="Arial Narrow" w:hAnsi="Arial Narrow"/>
          <w:i w:val="0"/>
          <w:iCs w:val="0"/>
          <w:sz w:val="22"/>
          <w:szCs w:val="22"/>
        </w:rPr>
        <w:tab/>
        <w:t xml:space="preserve">Techninis dokumentas rengiamas lietuvių kalba ir turi būti tinkamai suredaguotas (rengėjas privalo pateikti lietuvių kalbos specialisto pažymą); </w:t>
      </w:r>
    </w:p>
    <w:p w14:paraId="50862E41" w14:textId="5DB2FD48" w:rsidR="00AC0FAA" w:rsidRPr="00264486" w:rsidRDefault="00ED10FB"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4.</w:t>
      </w:r>
      <w:r w:rsidR="00D630FC">
        <w:rPr>
          <w:rFonts w:ascii="Arial Narrow" w:hAnsi="Arial Narrow"/>
          <w:i w:val="0"/>
          <w:iCs w:val="0"/>
          <w:sz w:val="22"/>
          <w:szCs w:val="22"/>
        </w:rPr>
        <w:t>1.</w:t>
      </w:r>
      <w:r w:rsidR="00AC0FAA" w:rsidRPr="00264486">
        <w:rPr>
          <w:rFonts w:ascii="Arial Narrow" w:hAnsi="Arial Narrow"/>
          <w:i w:val="0"/>
          <w:iCs w:val="0"/>
          <w:sz w:val="22"/>
          <w:szCs w:val="22"/>
        </w:rPr>
        <w:t>5.</w:t>
      </w:r>
      <w:r w:rsidR="00AC0FAA" w:rsidRPr="00264486">
        <w:rPr>
          <w:rFonts w:ascii="Arial Narrow" w:hAnsi="Arial Narrow"/>
          <w:i w:val="0"/>
          <w:iCs w:val="0"/>
          <w:sz w:val="22"/>
          <w:szCs w:val="22"/>
        </w:rPr>
        <w:tab/>
        <w:t>Techninio dokumento teksto formatavimas teksto redaktoriumi Microsoft Word turi būti taisyklingas.</w:t>
      </w:r>
    </w:p>
    <w:p w14:paraId="2A2AD343" w14:textId="1444CA8E" w:rsidR="00E679AB" w:rsidRPr="00E679AB" w:rsidRDefault="00D630FC"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4.1.6</w:t>
      </w:r>
      <w:r w:rsidR="00E679AB" w:rsidRPr="00264486">
        <w:rPr>
          <w:rFonts w:ascii="Arial Narrow" w:hAnsi="Arial Narrow"/>
          <w:i w:val="0"/>
          <w:iCs w:val="0"/>
          <w:sz w:val="22"/>
          <w:szCs w:val="22"/>
        </w:rPr>
        <w:t>.</w:t>
      </w:r>
      <w:r w:rsidR="00E679AB" w:rsidRPr="00264486">
        <w:rPr>
          <w:rFonts w:ascii="Arial Narrow" w:hAnsi="Arial Narrow"/>
          <w:i w:val="0"/>
          <w:iCs w:val="0"/>
          <w:sz w:val="22"/>
          <w:szCs w:val="22"/>
        </w:rPr>
        <w:tab/>
        <w:t>Teikėjas įsipareigo</w:t>
      </w:r>
      <w:r w:rsidR="00757D1E" w:rsidRPr="00264486">
        <w:rPr>
          <w:rFonts w:ascii="Arial Narrow" w:hAnsi="Arial Narrow"/>
          <w:i w:val="0"/>
          <w:iCs w:val="0"/>
          <w:sz w:val="22"/>
          <w:szCs w:val="22"/>
        </w:rPr>
        <w:t>s</w:t>
      </w:r>
      <w:r w:rsidR="00E679AB" w:rsidRPr="00264486">
        <w:rPr>
          <w:rFonts w:ascii="Arial Narrow" w:hAnsi="Arial Narrow"/>
          <w:i w:val="0"/>
          <w:iCs w:val="0"/>
          <w:sz w:val="22"/>
          <w:szCs w:val="22"/>
        </w:rPr>
        <w:t xml:space="preserve"> iki Sutarties įsigaliojimo pateikti </w:t>
      </w:r>
      <w:r w:rsidR="00757D1E" w:rsidRPr="00264486">
        <w:rPr>
          <w:rFonts w:ascii="Arial Narrow" w:hAnsi="Arial Narrow"/>
          <w:i w:val="0"/>
          <w:iCs w:val="0"/>
          <w:sz w:val="22"/>
          <w:szCs w:val="22"/>
        </w:rPr>
        <w:t xml:space="preserve">šioje Techninėje specifikacijoje </w:t>
      </w:r>
      <w:r w:rsidR="00E679AB" w:rsidRPr="00264486">
        <w:rPr>
          <w:rFonts w:ascii="Arial Narrow" w:hAnsi="Arial Narrow"/>
          <w:i w:val="0"/>
          <w:iCs w:val="0"/>
          <w:sz w:val="22"/>
          <w:szCs w:val="22"/>
        </w:rPr>
        <w:t xml:space="preserve">numatytų </w:t>
      </w:r>
      <w:r w:rsidR="00FD6053" w:rsidRPr="00264486">
        <w:rPr>
          <w:rFonts w:ascii="Arial Narrow" w:hAnsi="Arial Narrow"/>
          <w:i w:val="0"/>
          <w:iCs w:val="0"/>
          <w:sz w:val="22"/>
          <w:szCs w:val="22"/>
        </w:rPr>
        <w:t>veiklų</w:t>
      </w:r>
      <w:r w:rsidR="00D1395E" w:rsidRPr="00264486">
        <w:rPr>
          <w:rFonts w:ascii="Arial Narrow" w:hAnsi="Arial Narrow"/>
          <w:i w:val="0"/>
          <w:iCs w:val="0"/>
          <w:sz w:val="22"/>
          <w:szCs w:val="22"/>
        </w:rPr>
        <w:t xml:space="preserve"> atlikimo</w:t>
      </w:r>
      <w:r w:rsidR="00E679AB" w:rsidRPr="00264486">
        <w:rPr>
          <w:rFonts w:ascii="Arial Narrow" w:hAnsi="Arial Narrow"/>
          <w:i w:val="0"/>
          <w:iCs w:val="0"/>
          <w:sz w:val="22"/>
          <w:szCs w:val="22"/>
        </w:rPr>
        <w:t>, grafiką ir pinigų srautų prognozę bei suderinti juos su Užsakov</w:t>
      </w:r>
      <w:r w:rsidR="00D1395E" w:rsidRPr="00264486">
        <w:rPr>
          <w:rFonts w:ascii="Arial Narrow" w:hAnsi="Arial Narrow"/>
          <w:i w:val="0"/>
          <w:iCs w:val="0"/>
          <w:sz w:val="22"/>
          <w:szCs w:val="22"/>
        </w:rPr>
        <w:t>u</w:t>
      </w:r>
      <w:r w:rsidR="00E679AB" w:rsidRPr="00264486">
        <w:rPr>
          <w:rFonts w:ascii="Arial Narrow" w:hAnsi="Arial Narrow"/>
          <w:i w:val="0"/>
          <w:iCs w:val="0"/>
          <w:sz w:val="22"/>
          <w:szCs w:val="22"/>
        </w:rPr>
        <w:t>.</w:t>
      </w:r>
    </w:p>
    <w:p w14:paraId="725DDA34" w14:textId="713FA2F1" w:rsidR="00E679AB" w:rsidRDefault="00D630FC"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4.1.</w:t>
      </w:r>
      <w:r w:rsidR="00155F3E">
        <w:rPr>
          <w:rFonts w:ascii="Arial Narrow" w:hAnsi="Arial Narrow"/>
          <w:i w:val="0"/>
          <w:iCs w:val="0"/>
          <w:sz w:val="22"/>
          <w:szCs w:val="22"/>
        </w:rPr>
        <w:t>7</w:t>
      </w:r>
      <w:r w:rsidR="00E679AB" w:rsidRPr="00E679AB">
        <w:rPr>
          <w:rFonts w:ascii="Arial Narrow" w:hAnsi="Arial Narrow"/>
          <w:i w:val="0"/>
          <w:iCs w:val="0"/>
          <w:sz w:val="22"/>
          <w:szCs w:val="22"/>
        </w:rPr>
        <w:t>.</w:t>
      </w:r>
      <w:r w:rsidR="00E679AB" w:rsidRPr="00E679AB">
        <w:rPr>
          <w:rFonts w:ascii="Arial Narrow" w:hAnsi="Arial Narrow"/>
          <w:i w:val="0"/>
          <w:iCs w:val="0"/>
          <w:sz w:val="22"/>
          <w:szCs w:val="22"/>
        </w:rPr>
        <w:tab/>
        <w:t>Paslaug</w:t>
      </w:r>
      <w:r w:rsidR="000B599A">
        <w:rPr>
          <w:rFonts w:ascii="Arial Narrow" w:hAnsi="Arial Narrow"/>
          <w:i w:val="0"/>
          <w:iCs w:val="0"/>
          <w:sz w:val="22"/>
          <w:szCs w:val="22"/>
        </w:rPr>
        <w:t>os teikiamos pagal paslaugų</w:t>
      </w:r>
      <w:r w:rsidR="00E679AB" w:rsidRPr="00E679AB">
        <w:rPr>
          <w:rFonts w:ascii="Arial Narrow" w:hAnsi="Arial Narrow"/>
          <w:i w:val="0"/>
          <w:iCs w:val="0"/>
          <w:sz w:val="22"/>
          <w:szCs w:val="22"/>
        </w:rPr>
        <w:t xml:space="preserve"> grafike aiškiai išskirt</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Paslaugų etap</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pagal </w:t>
      </w:r>
      <w:r w:rsidR="0057456E">
        <w:rPr>
          <w:rFonts w:ascii="Arial Narrow" w:hAnsi="Arial Narrow"/>
          <w:i w:val="0"/>
          <w:iCs w:val="0"/>
          <w:sz w:val="22"/>
          <w:szCs w:val="22"/>
        </w:rPr>
        <w:t>šios</w:t>
      </w:r>
      <w:r w:rsidR="00E679AB" w:rsidRPr="00E679AB">
        <w:rPr>
          <w:rFonts w:ascii="Arial Narrow" w:hAnsi="Arial Narrow"/>
          <w:i w:val="0"/>
          <w:iCs w:val="0"/>
          <w:sz w:val="22"/>
          <w:szCs w:val="22"/>
        </w:rPr>
        <w:t xml:space="preserve"> Techninės specifikacijos numatytas veiklas.</w:t>
      </w:r>
    </w:p>
    <w:p w14:paraId="305F3995" w14:textId="045D58FA" w:rsidR="0058356C" w:rsidRPr="003E2EDB" w:rsidRDefault="00D630FC" w:rsidP="003E2EDB">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4.1.</w:t>
      </w:r>
      <w:r w:rsidR="0060201D">
        <w:rPr>
          <w:rFonts w:ascii="Arial Narrow" w:hAnsi="Arial Narrow"/>
          <w:i w:val="0"/>
          <w:iCs w:val="0"/>
          <w:sz w:val="22"/>
          <w:szCs w:val="22"/>
        </w:rPr>
        <w:t>8.</w:t>
      </w:r>
      <w:r w:rsidR="0060201D">
        <w:rPr>
          <w:rFonts w:ascii="Arial Narrow" w:hAnsi="Arial Narrow"/>
          <w:i w:val="0"/>
          <w:iCs w:val="0"/>
          <w:sz w:val="22"/>
          <w:szCs w:val="22"/>
        </w:rPr>
        <w:tab/>
      </w:r>
      <w:r w:rsidR="0060201D" w:rsidRPr="0060201D">
        <w:rPr>
          <w:rFonts w:ascii="Arial Narrow" w:hAnsi="Arial Narrow"/>
          <w:i w:val="0"/>
          <w:iCs w:val="0"/>
          <w:sz w:val="22"/>
          <w:szCs w:val="22"/>
        </w:rPr>
        <w:t xml:space="preserve">Pagal Techninėje specifikacijoje numatytas veiklas reikalaujama pateikti tarpines ataskaitas (ne rečiau kaip kas 4 mėnesius), </w:t>
      </w:r>
      <w:r w:rsidR="0007466E" w:rsidRPr="0060201D">
        <w:rPr>
          <w:rFonts w:ascii="Arial Narrow" w:hAnsi="Arial Narrow"/>
          <w:i w:val="0"/>
          <w:iCs w:val="0"/>
          <w:sz w:val="22"/>
          <w:szCs w:val="22"/>
        </w:rPr>
        <w:t xml:space="preserve">o sutarties pabaigoje apibendrintą </w:t>
      </w:r>
      <w:r w:rsidR="0007466E">
        <w:rPr>
          <w:rFonts w:ascii="Arial Narrow" w:hAnsi="Arial Narrow"/>
          <w:i w:val="0"/>
          <w:iCs w:val="0"/>
          <w:sz w:val="22"/>
          <w:szCs w:val="22"/>
        </w:rPr>
        <w:t>analizės</w:t>
      </w:r>
      <w:r w:rsidR="0007466E" w:rsidRPr="0060201D">
        <w:rPr>
          <w:rFonts w:ascii="Arial Narrow" w:hAnsi="Arial Narrow"/>
          <w:i w:val="0"/>
          <w:iCs w:val="0"/>
          <w:sz w:val="22"/>
          <w:szCs w:val="22"/>
        </w:rPr>
        <w:t xml:space="preserve"> rezultatų ataskaitą</w:t>
      </w:r>
      <w:r w:rsidR="0007466E">
        <w:rPr>
          <w:rFonts w:ascii="Arial Narrow" w:hAnsi="Arial Narrow"/>
          <w:i w:val="0"/>
          <w:iCs w:val="0"/>
          <w:sz w:val="22"/>
          <w:szCs w:val="22"/>
        </w:rPr>
        <w:t xml:space="preserve"> ir parengtus techninių dokumentų projektus</w:t>
      </w:r>
      <w:r w:rsidR="0060201D" w:rsidRPr="0060201D">
        <w:rPr>
          <w:rFonts w:ascii="Arial Narrow" w:hAnsi="Arial Narrow"/>
          <w:i w:val="0"/>
          <w:iCs w:val="0"/>
          <w:sz w:val="22"/>
          <w:szCs w:val="22"/>
        </w:rPr>
        <w:t>.</w:t>
      </w:r>
    </w:p>
    <w:sectPr w:rsidR="0058356C" w:rsidRPr="003E2EDB" w:rsidSect="00550D81">
      <w:headerReference w:type="default" r:id="rId13"/>
      <w:head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63ADF" w14:textId="77777777" w:rsidR="00853513" w:rsidRDefault="00853513" w:rsidP="00EC4D0B">
      <w:r>
        <w:separator/>
      </w:r>
    </w:p>
  </w:endnote>
  <w:endnote w:type="continuationSeparator" w:id="0">
    <w:p w14:paraId="4C60E558" w14:textId="77777777" w:rsidR="00853513" w:rsidRDefault="0085351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0CCEA" w14:textId="77777777" w:rsidR="00853513" w:rsidRDefault="00853513" w:rsidP="00EC4D0B">
      <w:r>
        <w:separator/>
      </w:r>
    </w:p>
  </w:footnote>
  <w:footnote w:type="continuationSeparator" w:id="0">
    <w:p w14:paraId="580F35B4" w14:textId="77777777" w:rsidR="00853513" w:rsidRDefault="00853513"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0848C0"/>
    <w:multiLevelType w:val="multilevel"/>
    <w:tmpl w:val="7D72EA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81348A"/>
    <w:multiLevelType w:val="multilevel"/>
    <w:tmpl w:val="A288EE3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7582D37"/>
    <w:multiLevelType w:val="multilevel"/>
    <w:tmpl w:val="A40E20C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634E4C"/>
    <w:multiLevelType w:val="hybridMultilevel"/>
    <w:tmpl w:val="95E4E942"/>
    <w:lvl w:ilvl="0" w:tplc="39E8E6B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9"/>
  </w:num>
  <w:num w:numId="2" w16cid:durableId="1351029735">
    <w:abstractNumId w:val="5"/>
  </w:num>
  <w:num w:numId="3" w16cid:durableId="2080252091">
    <w:abstractNumId w:val="6"/>
  </w:num>
  <w:num w:numId="4" w16cid:durableId="1015035112">
    <w:abstractNumId w:val="8"/>
  </w:num>
  <w:num w:numId="5" w16cid:durableId="1159930471">
    <w:abstractNumId w:val="0"/>
  </w:num>
  <w:num w:numId="6" w16cid:durableId="1354921942">
    <w:abstractNumId w:val="10"/>
  </w:num>
  <w:num w:numId="7" w16cid:durableId="1461610445">
    <w:abstractNumId w:val="2"/>
  </w:num>
  <w:num w:numId="8" w16cid:durableId="122768863">
    <w:abstractNumId w:val="7"/>
  </w:num>
  <w:num w:numId="9" w16cid:durableId="1978018">
    <w:abstractNumId w:val="3"/>
  </w:num>
  <w:num w:numId="10" w16cid:durableId="455415927">
    <w:abstractNumId w:val="4"/>
  </w:num>
  <w:num w:numId="11" w16cid:durableId="822546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F03"/>
    <w:rsid w:val="00010285"/>
    <w:rsid w:val="00011E8B"/>
    <w:rsid w:val="00027751"/>
    <w:rsid w:val="000314A6"/>
    <w:rsid w:val="0003313F"/>
    <w:rsid w:val="00034AD1"/>
    <w:rsid w:val="0004380B"/>
    <w:rsid w:val="00057E81"/>
    <w:rsid w:val="0007466E"/>
    <w:rsid w:val="00074AE3"/>
    <w:rsid w:val="0008011D"/>
    <w:rsid w:val="00082FF5"/>
    <w:rsid w:val="00083194"/>
    <w:rsid w:val="00085B18"/>
    <w:rsid w:val="00086E13"/>
    <w:rsid w:val="000948A1"/>
    <w:rsid w:val="000957F1"/>
    <w:rsid w:val="000A5B4D"/>
    <w:rsid w:val="000A7249"/>
    <w:rsid w:val="000B5263"/>
    <w:rsid w:val="000B599A"/>
    <w:rsid w:val="000C24B2"/>
    <w:rsid w:val="000D5588"/>
    <w:rsid w:val="000D5D8D"/>
    <w:rsid w:val="000E5B1C"/>
    <w:rsid w:val="000F1DB6"/>
    <w:rsid w:val="000F4907"/>
    <w:rsid w:val="000F5711"/>
    <w:rsid w:val="000F6511"/>
    <w:rsid w:val="00110CCB"/>
    <w:rsid w:val="0012301A"/>
    <w:rsid w:val="00132400"/>
    <w:rsid w:val="0013656E"/>
    <w:rsid w:val="001376E6"/>
    <w:rsid w:val="0014684C"/>
    <w:rsid w:val="00150302"/>
    <w:rsid w:val="0015165C"/>
    <w:rsid w:val="001519B7"/>
    <w:rsid w:val="00152085"/>
    <w:rsid w:val="00152CA2"/>
    <w:rsid w:val="00155F3E"/>
    <w:rsid w:val="0016409E"/>
    <w:rsid w:val="0016744B"/>
    <w:rsid w:val="001725FF"/>
    <w:rsid w:val="00181885"/>
    <w:rsid w:val="00193046"/>
    <w:rsid w:val="00193C31"/>
    <w:rsid w:val="001940D3"/>
    <w:rsid w:val="00194D5E"/>
    <w:rsid w:val="00196730"/>
    <w:rsid w:val="001A3260"/>
    <w:rsid w:val="001A7BF0"/>
    <w:rsid w:val="001B0E61"/>
    <w:rsid w:val="001B18E5"/>
    <w:rsid w:val="001B2B60"/>
    <w:rsid w:val="001B4624"/>
    <w:rsid w:val="001C3CD7"/>
    <w:rsid w:val="001D7D4A"/>
    <w:rsid w:val="001E05FB"/>
    <w:rsid w:val="001E2B8D"/>
    <w:rsid w:val="001E5BFD"/>
    <w:rsid w:val="001E68E3"/>
    <w:rsid w:val="00200A98"/>
    <w:rsid w:val="00202C04"/>
    <w:rsid w:val="00204DB7"/>
    <w:rsid w:val="00205822"/>
    <w:rsid w:val="0020759B"/>
    <w:rsid w:val="002106B6"/>
    <w:rsid w:val="00221BBC"/>
    <w:rsid w:val="00224179"/>
    <w:rsid w:val="00225DB6"/>
    <w:rsid w:val="002318EC"/>
    <w:rsid w:val="00232369"/>
    <w:rsid w:val="002369C6"/>
    <w:rsid w:val="002433DC"/>
    <w:rsid w:val="0025076B"/>
    <w:rsid w:val="002566B7"/>
    <w:rsid w:val="00257463"/>
    <w:rsid w:val="0026400F"/>
    <w:rsid w:val="00264486"/>
    <w:rsid w:val="002645EE"/>
    <w:rsid w:val="00265EC4"/>
    <w:rsid w:val="00266BEE"/>
    <w:rsid w:val="00266E3A"/>
    <w:rsid w:val="002722F2"/>
    <w:rsid w:val="00273AB4"/>
    <w:rsid w:val="002836FE"/>
    <w:rsid w:val="00291AAC"/>
    <w:rsid w:val="00293A51"/>
    <w:rsid w:val="0029458F"/>
    <w:rsid w:val="002A0C50"/>
    <w:rsid w:val="002A5C9C"/>
    <w:rsid w:val="002A60BD"/>
    <w:rsid w:val="002A676B"/>
    <w:rsid w:val="002C1403"/>
    <w:rsid w:val="002C1490"/>
    <w:rsid w:val="002C1672"/>
    <w:rsid w:val="002C72B9"/>
    <w:rsid w:val="002D4C57"/>
    <w:rsid w:val="002E0940"/>
    <w:rsid w:val="002E2608"/>
    <w:rsid w:val="002F04F9"/>
    <w:rsid w:val="002F49B1"/>
    <w:rsid w:val="002F4D7E"/>
    <w:rsid w:val="002F58A5"/>
    <w:rsid w:val="002F65FC"/>
    <w:rsid w:val="00300192"/>
    <w:rsid w:val="00315165"/>
    <w:rsid w:val="003170F6"/>
    <w:rsid w:val="0032145C"/>
    <w:rsid w:val="00324B62"/>
    <w:rsid w:val="00327BC6"/>
    <w:rsid w:val="003343AE"/>
    <w:rsid w:val="0033443A"/>
    <w:rsid w:val="00336005"/>
    <w:rsid w:val="003431BD"/>
    <w:rsid w:val="00346096"/>
    <w:rsid w:val="00346944"/>
    <w:rsid w:val="00346B2C"/>
    <w:rsid w:val="0035225B"/>
    <w:rsid w:val="00356D7B"/>
    <w:rsid w:val="00363C92"/>
    <w:rsid w:val="00365270"/>
    <w:rsid w:val="003670F6"/>
    <w:rsid w:val="0036755B"/>
    <w:rsid w:val="00370AFA"/>
    <w:rsid w:val="0037261E"/>
    <w:rsid w:val="00372E1A"/>
    <w:rsid w:val="00384823"/>
    <w:rsid w:val="00385CB7"/>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E2EDB"/>
    <w:rsid w:val="003F03DC"/>
    <w:rsid w:val="003F3FBD"/>
    <w:rsid w:val="003F5DA8"/>
    <w:rsid w:val="003F61A6"/>
    <w:rsid w:val="003F7F4F"/>
    <w:rsid w:val="00405E24"/>
    <w:rsid w:val="00405E77"/>
    <w:rsid w:val="0041442A"/>
    <w:rsid w:val="00422EE9"/>
    <w:rsid w:val="004251CB"/>
    <w:rsid w:val="004261EE"/>
    <w:rsid w:val="00435416"/>
    <w:rsid w:val="004366DB"/>
    <w:rsid w:val="00436ABF"/>
    <w:rsid w:val="0044475C"/>
    <w:rsid w:val="00447707"/>
    <w:rsid w:val="00452AB8"/>
    <w:rsid w:val="00453D20"/>
    <w:rsid w:val="004608B5"/>
    <w:rsid w:val="00461830"/>
    <w:rsid w:val="004634A8"/>
    <w:rsid w:val="0046686C"/>
    <w:rsid w:val="004742EC"/>
    <w:rsid w:val="00480C7E"/>
    <w:rsid w:val="004877C3"/>
    <w:rsid w:val="00493146"/>
    <w:rsid w:val="004952A7"/>
    <w:rsid w:val="00495AC9"/>
    <w:rsid w:val="00495FE6"/>
    <w:rsid w:val="004A262F"/>
    <w:rsid w:val="004A44E6"/>
    <w:rsid w:val="004B6E9C"/>
    <w:rsid w:val="004C06A1"/>
    <w:rsid w:val="004C2755"/>
    <w:rsid w:val="004D3A0F"/>
    <w:rsid w:val="004D6FF2"/>
    <w:rsid w:val="004E2CB6"/>
    <w:rsid w:val="004E424B"/>
    <w:rsid w:val="004E62D7"/>
    <w:rsid w:val="00500F46"/>
    <w:rsid w:val="005050C9"/>
    <w:rsid w:val="0050650D"/>
    <w:rsid w:val="00514334"/>
    <w:rsid w:val="00515AAC"/>
    <w:rsid w:val="00516061"/>
    <w:rsid w:val="005222B7"/>
    <w:rsid w:val="00522A41"/>
    <w:rsid w:val="00522BB7"/>
    <w:rsid w:val="00533F71"/>
    <w:rsid w:val="00534EF1"/>
    <w:rsid w:val="0053600D"/>
    <w:rsid w:val="00537FF0"/>
    <w:rsid w:val="0054086B"/>
    <w:rsid w:val="005439F6"/>
    <w:rsid w:val="0054552B"/>
    <w:rsid w:val="00550D81"/>
    <w:rsid w:val="00562D6F"/>
    <w:rsid w:val="0056383D"/>
    <w:rsid w:val="005649D3"/>
    <w:rsid w:val="0056744B"/>
    <w:rsid w:val="00570CC3"/>
    <w:rsid w:val="0057456E"/>
    <w:rsid w:val="0057565E"/>
    <w:rsid w:val="005777B6"/>
    <w:rsid w:val="0058356C"/>
    <w:rsid w:val="00584B80"/>
    <w:rsid w:val="00592CF1"/>
    <w:rsid w:val="005971CE"/>
    <w:rsid w:val="005A0F32"/>
    <w:rsid w:val="005A23E4"/>
    <w:rsid w:val="005A2578"/>
    <w:rsid w:val="005A7973"/>
    <w:rsid w:val="005C0D5A"/>
    <w:rsid w:val="005C6C58"/>
    <w:rsid w:val="005D4E25"/>
    <w:rsid w:val="005D631A"/>
    <w:rsid w:val="005D6F1F"/>
    <w:rsid w:val="005E097F"/>
    <w:rsid w:val="005E4DE2"/>
    <w:rsid w:val="005E59A1"/>
    <w:rsid w:val="005F194E"/>
    <w:rsid w:val="005F5463"/>
    <w:rsid w:val="005F5795"/>
    <w:rsid w:val="005F6FF3"/>
    <w:rsid w:val="0060201D"/>
    <w:rsid w:val="006040C3"/>
    <w:rsid w:val="00615887"/>
    <w:rsid w:val="0061791A"/>
    <w:rsid w:val="006264C3"/>
    <w:rsid w:val="006278CD"/>
    <w:rsid w:val="006345AF"/>
    <w:rsid w:val="00635657"/>
    <w:rsid w:val="00640615"/>
    <w:rsid w:val="00641F35"/>
    <w:rsid w:val="00643854"/>
    <w:rsid w:val="00651873"/>
    <w:rsid w:val="006609F8"/>
    <w:rsid w:val="00661912"/>
    <w:rsid w:val="0066567C"/>
    <w:rsid w:val="006676AF"/>
    <w:rsid w:val="00675829"/>
    <w:rsid w:val="006777E4"/>
    <w:rsid w:val="00680EA0"/>
    <w:rsid w:val="00681A00"/>
    <w:rsid w:val="00683FAC"/>
    <w:rsid w:val="006866CE"/>
    <w:rsid w:val="006902A7"/>
    <w:rsid w:val="0069136D"/>
    <w:rsid w:val="0069268A"/>
    <w:rsid w:val="00693D2E"/>
    <w:rsid w:val="00696A4E"/>
    <w:rsid w:val="006A0584"/>
    <w:rsid w:val="006A3084"/>
    <w:rsid w:val="006A40C9"/>
    <w:rsid w:val="006A79C3"/>
    <w:rsid w:val="006B1852"/>
    <w:rsid w:val="006B5668"/>
    <w:rsid w:val="006B5C20"/>
    <w:rsid w:val="006C35E5"/>
    <w:rsid w:val="006D2FF2"/>
    <w:rsid w:val="006F24D7"/>
    <w:rsid w:val="006F3B16"/>
    <w:rsid w:val="006F480B"/>
    <w:rsid w:val="00711046"/>
    <w:rsid w:val="007117BC"/>
    <w:rsid w:val="00716421"/>
    <w:rsid w:val="00716D75"/>
    <w:rsid w:val="0072566E"/>
    <w:rsid w:val="007549E6"/>
    <w:rsid w:val="00754A38"/>
    <w:rsid w:val="00756EB2"/>
    <w:rsid w:val="00757D1E"/>
    <w:rsid w:val="00765DA1"/>
    <w:rsid w:val="00766F6B"/>
    <w:rsid w:val="00770625"/>
    <w:rsid w:val="00783168"/>
    <w:rsid w:val="00790DCB"/>
    <w:rsid w:val="0079418E"/>
    <w:rsid w:val="007A0188"/>
    <w:rsid w:val="007A121E"/>
    <w:rsid w:val="007A217F"/>
    <w:rsid w:val="007A3E18"/>
    <w:rsid w:val="007A42CF"/>
    <w:rsid w:val="007A5584"/>
    <w:rsid w:val="007B2EA0"/>
    <w:rsid w:val="007B5EB3"/>
    <w:rsid w:val="007B66F6"/>
    <w:rsid w:val="007C0027"/>
    <w:rsid w:val="007C0995"/>
    <w:rsid w:val="007C24AA"/>
    <w:rsid w:val="007C36CB"/>
    <w:rsid w:val="007C3751"/>
    <w:rsid w:val="007C635E"/>
    <w:rsid w:val="007D0B89"/>
    <w:rsid w:val="007D1098"/>
    <w:rsid w:val="007E2C18"/>
    <w:rsid w:val="007F2C90"/>
    <w:rsid w:val="007F6185"/>
    <w:rsid w:val="008002F6"/>
    <w:rsid w:val="008035E8"/>
    <w:rsid w:val="00806038"/>
    <w:rsid w:val="00807326"/>
    <w:rsid w:val="00814AD6"/>
    <w:rsid w:val="00825735"/>
    <w:rsid w:val="00835728"/>
    <w:rsid w:val="00835BA1"/>
    <w:rsid w:val="00835EE5"/>
    <w:rsid w:val="0084382C"/>
    <w:rsid w:val="008504B4"/>
    <w:rsid w:val="00853513"/>
    <w:rsid w:val="00856801"/>
    <w:rsid w:val="00857098"/>
    <w:rsid w:val="00867969"/>
    <w:rsid w:val="0087202B"/>
    <w:rsid w:val="00876CE1"/>
    <w:rsid w:val="00886C64"/>
    <w:rsid w:val="00893D82"/>
    <w:rsid w:val="008953D8"/>
    <w:rsid w:val="008A1EC5"/>
    <w:rsid w:val="008A30EA"/>
    <w:rsid w:val="008A3157"/>
    <w:rsid w:val="008B3A81"/>
    <w:rsid w:val="008B7211"/>
    <w:rsid w:val="008C3668"/>
    <w:rsid w:val="008C3DF6"/>
    <w:rsid w:val="008D0114"/>
    <w:rsid w:val="008D5EDF"/>
    <w:rsid w:val="008D69AC"/>
    <w:rsid w:val="008E397B"/>
    <w:rsid w:val="008E432A"/>
    <w:rsid w:val="008E4684"/>
    <w:rsid w:val="008F5908"/>
    <w:rsid w:val="00904A80"/>
    <w:rsid w:val="0090587F"/>
    <w:rsid w:val="0094299B"/>
    <w:rsid w:val="00945552"/>
    <w:rsid w:val="00946A9F"/>
    <w:rsid w:val="0095380D"/>
    <w:rsid w:val="00953B0D"/>
    <w:rsid w:val="009575EA"/>
    <w:rsid w:val="009674EA"/>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14DD"/>
    <w:rsid w:val="009E2A62"/>
    <w:rsid w:val="009F49C3"/>
    <w:rsid w:val="00A03585"/>
    <w:rsid w:val="00A0361A"/>
    <w:rsid w:val="00A1290B"/>
    <w:rsid w:val="00A149A5"/>
    <w:rsid w:val="00A21236"/>
    <w:rsid w:val="00A40BEA"/>
    <w:rsid w:val="00A455CA"/>
    <w:rsid w:val="00A6087C"/>
    <w:rsid w:val="00A61256"/>
    <w:rsid w:val="00A6174F"/>
    <w:rsid w:val="00A67084"/>
    <w:rsid w:val="00A70A85"/>
    <w:rsid w:val="00A725FC"/>
    <w:rsid w:val="00A7507A"/>
    <w:rsid w:val="00A813D5"/>
    <w:rsid w:val="00A84B07"/>
    <w:rsid w:val="00A87DCE"/>
    <w:rsid w:val="00A93D3D"/>
    <w:rsid w:val="00A97EA5"/>
    <w:rsid w:val="00AA13A8"/>
    <w:rsid w:val="00AA2CD9"/>
    <w:rsid w:val="00AA4911"/>
    <w:rsid w:val="00AA5011"/>
    <w:rsid w:val="00AA6A72"/>
    <w:rsid w:val="00AB3028"/>
    <w:rsid w:val="00AC0FAA"/>
    <w:rsid w:val="00AC1F6E"/>
    <w:rsid w:val="00AC4DE9"/>
    <w:rsid w:val="00AC654C"/>
    <w:rsid w:val="00AC6B8E"/>
    <w:rsid w:val="00AC7983"/>
    <w:rsid w:val="00AD3466"/>
    <w:rsid w:val="00AD4916"/>
    <w:rsid w:val="00AD63B6"/>
    <w:rsid w:val="00AD7AF0"/>
    <w:rsid w:val="00AE0D1D"/>
    <w:rsid w:val="00AE1AA8"/>
    <w:rsid w:val="00AE30A9"/>
    <w:rsid w:val="00AE38A7"/>
    <w:rsid w:val="00AE65D7"/>
    <w:rsid w:val="00AE6EA9"/>
    <w:rsid w:val="00AE7106"/>
    <w:rsid w:val="00AF1C6E"/>
    <w:rsid w:val="00AF3F1B"/>
    <w:rsid w:val="00AF4A50"/>
    <w:rsid w:val="00AF5F91"/>
    <w:rsid w:val="00AF64A6"/>
    <w:rsid w:val="00B01D50"/>
    <w:rsid w:val="00B03BB2"/>
    <w:rsid w:val="00B04D46"/>
    <w:rsid w:val="00B04FC0"/>
    <w:rsid w:val="00B07D62"/>
    <w:rsid w:val="00B10687"/>
    <w:rsid w:val="00B13260"/>
    <w:rsid w:val="00B15FED"/>
    <w:rsid w:val="00B22376"/>
    <w:rsid w:val="00B224B0"/>
    <w:rsid w:val="00B25E77"/>
    <w:rsid w:val="00B270C3"/>
    <w:rsid w:val="00B31D3F"/>
    <w:rsid w:val="00B3552D"/>
    <w:rsid w:val="00B42C55"/>
    <w:rsid w:val="00B4322F"/>
    <w:rsid w:val="00B47E45"/>
    <w:rsid w:val="00B56571"/>
    <w:rsid w:val="00B5679A"/>
    <w:rsid w:val="00B5752E"/>
    <w:rsid w:val="00B62ED9"/>
    <w:rsid w:val="00B64A39"/>
    <w:rsid w:val="00B703B9"/>
    <w:rsid w:val="00B73B42"/>
    <w:rsid w:val="00B77254"/>
    <w:rsid w:val="00B8143F"/>
    <w:rsid w:val="00B8713B"/>
    <w:rsid w:val="00B93799"/>
    <w:rsid w:val="00B9471E"/>
    <w:rsid w:val="00BA277C"/>
    <w:rsid w:val="00BA6CB9"/>
    <w:rsid w:val="00BB088C"/>
    <w:rsid w:val="00BB1A18"/>
    <w:rsid w:val="00BC32F7"/>
    <w:rsid w:val="00BC3408"/>
    <w:rsid w:val="00BC64FF"/>
    <w:rsid w:val="00BD3FD3"/>
    <w:rsid w:val="00BD5AD4"/>
    <w:rsid w:val="00BD6417"/>
    <w:rsid w:val="00BE01C7"/>
    <w:rsid w:val="00C021D5"/>
    <w:rsid w:val="00C02327"/>
    <w:rsid w:val="00C139F4"/>
    <w:rsid w:val="00C22A3B"/>
    <w:rsid w:val="00C234E3"/>
    <w:rsid w:val="00C23E8E"/>
    <w:rsid w:val="00C25083"/>
    <w:rsid w:val="00C26167"/>
    <w:rsid w:val="00C2718C"/>
    <w:rsid w:val="00C2798F"/>
    <w:rsid w:val="00C27E4C"/>
    <w:rsid w:val="00C34FE5"/>
    <w:rsid w:val="00C40923"/>
    <w:rsid w:val="00C462C4"/>
    <w:rsid w:val="00C50CE5"/>
    <w:rsid w:val="00C51251"/>
    <w:rsid w:val="00C52071"/>
    <w:rsid w:val="00C5563D"/>
    <w:rsid w:val="00C55CF7"/>
    <w:rsid w:val="00C66064"/>
    <w:rsid w:val="00C703E8"/>
    <w:rsid w:val="00C70481"/>
    <w:rsid w:val="00C73A5C"/>
    <w:rsid w:val="00C76E63"/>
    <w:rsid w:val="00C8227F"/>
    <w:rsid w:val="00C84822"/>
    <w:rsid w:val="00C85A52"/>
    <w:rsid w:val="00C8765E"/>
    <w:rsid w:val="00C910FE"/>
    <w:rsid w:val="00C91FC6"/>
    <w:rsid w:val="00C975D2"/>
    <w:rsid w:val="00C97992"/>
    <w:rsid w:val="00CB0DEC"/>
    <w:rsid w:val="00CB311C"/>
    <w:rsid w:val="00CB3A26"/>
    <w:rsid w:val="00CB6C12"/>
    <w:rsid w:val="00CC36A1"/>
    <w:rsid w:val="00CC5039"/>
    <w:rsid w:val="00CD691C"/>
    <w:rsid w:val="00CE5F0F"/>
    <w:rsid w:val="00CE6A01"/>
    <w:rsid w:val="00CF44C1"/>
    <w:rsid w:val="00CF6132"/>
    <w:rsid w:val="00D05BF5"/>
    <w:rsid w:val="00D1395E"/>
    <w:rsid w:val="00D20263"/>
    <w:rsid w:val="00D2274A"/>
    <w:rsid w:val="00D34FA8"/>
    <w:rsid w:val="00D354EC"/>
    <w:rsid w:val="00D37C55"/>
    <w:rsid w:val="00D428D4"/>
    <w:rsid w:val="00D42C02"/>
    <w:rsid w:val="00D50DA7"/>
    <w:rsid w:val="00D52580"/>
    <w:rsid w:val="00D5555B"/>
    <w:rsid w:val="00D630FC"/>
    <w:rsid w:val="00D64765"/>
    <w:rsid w:val="00D64ACB"/>
    <w:rsid w:val="00D65AD3"/>
    <w:rsid w:val="00D676D4"/>
    <w:rsid w:val="00D71CE0"/>
    <w:rsid w:val="00D73C5B"/>
    <w:rsid w:val="00D77B1A"/>
    <w:rsid w:val="00D81537"/>
    <w:rsid w:val="00D82E6C"/>
    <w:rsid w:val="00D91D6D"/>
    <w:rsid w:val="00D94571"/>
    <w:rsid w:val="00DB4FE8"/>
    <w:rsid w:val="00DC2BDE"/>
    <w:rsid w:val="00DC336E"/>
    <w:rsid w:val="00DD2F72"/>
    <w:rsid w:val="00DD550A"/>
    <w:rsid w:val="00DD769E"/>
    <w:rsid w:val="00DD79A8"/>
    <w:rsid w:val="00DE208B"/>
    <w:rsid w:val="00DE351A"/>
    <w:rsid w:val="00DF1D10"/>
    <w:rsid w:val="00DF2801"/>
    <w:rsid w:val="00E029DC"/>
    <w:rsid w:val="00E03F5B"/>
    <w:rsid w:val="00E12DAC"/>
    <w:rsid w:val="00E161E6"/>
    <w:rsid w:val="00E202D3"/>
    <w:rsid w:val="00E203E4"/>
    <w:rsid w:val="00E215F0"/>
    <w:rsid w:val="00E22283"/>
    <w:rsid w:val="00E36449"/>
    <w:rsid w:val="00E4296C"/>
    <w:rsid w:val="00E44CBF"/>
    <w:rsid w:val="00E4564F"/>
    <w:rsid w:val="00E45C10"/>
    <w:rsid w:val="00E45CEB"/>
    <w:rsid w:val="00E4729D"/>
    <w:rsid w:val="00E51748"/>
    <w:rsid w:val="00E564D4"/>
    <w:rsid w:val="00E60283"/>
    <w:rsid w:val="00E60958"/>
    <w:rsid w:val="00E631E1"/>
    <w:rsid w:val="00E6702E"/>
    <w:rsid w:val="00E679AB"/>
    <w:rsid w:val="00E73BE4"/>
    <w:rsid w:val="00E757F1"/>
    <w:rsid w:val="00E8126E"/>
    <w:rsid w:val="00E92B24"/>
    <w:rsid w:val="00E931F4"/>
    <w:rsid w:val="00E93728"/>
    <w:rsid w:val="00E946CB"/>
    <w:rsid w:val="00E9622F"/>
    <w:rsid w:val="00EA27DA"/>
    <w:rsid w:val="00EA4B3E"/>
    <w:rsid w:val="00EA6F8B"/>
    <w:rsid w:val="00EB4D49"/>
    <w:rsid w:val="00EC4D0B"/>
    <w:rsid w:val="00EC4E2D"/>
    <w:rsid w:val="00EC6A1D"/>
    <w:rsid w:val="00ED10FB"/>
    <w:rsid w:val="00ED16CB"/>
    <w:rsid w:val="00EE4BFE"/>
    <w:rsid w:val="00EE4D34"/>
    <w:rsid w:val="00EF0BC8"/>
    <w:rsid w:val="00EF1A7B"/>
    <w:rsid w:val="00EF388B"/>
    <w:rsid w:val="00EF632B"/>
    <w:rsid w:val="00EF7DB0"/>
    <w:rsid w:val="00F042EF"/>
    <w:rsid w:val="00F04F33"/>
    <w:rsid w:val="00F06766"/>
    <w:rsid w:val="00F1698B"/>
    <w:rsid w:val="00F17F6F"/>
    <w:rsid w:val="00F20C9B"/>
    <w:rsid w:val="00F223DE"/>
    <w:rsid w:val="00F27228"/>
    <w:rsid w:val="00F31705"/>
    <w:rsid w:val="00F5280C"/>
    <w:rsid w:val="00F533D5"/>
    <w:rsid w:val="00F54573"/>
    <w:rsid w:val="00F63133"/>
    <w:rsid w:val="00F70034"/>
    <w:rsid w:val="00F75A12"/>
    <w:rsid w:val="00F92223"/>
    <w:rsid w:val="00F96B67"/>
    <w:rsid w:val="00F97F51"/>
    <w:rsid w:val="00FA2209"/>
    <w:rsid w:val="00FA25C8"/>
    <w:rsid w:val="00FA2F1F"/>
    <w:rsid w:val="00FB0519"/>
    <w:rsid w:val="00FB1AC6"/>
    <w:rsid w:val="00FB600A"/>
    <w:rsid w:val="00FC1B0B"/>
    <w:rsid w:val="00FC403E"/>
    <w:rsid w:val="00FC7822"/>
    <w:rsid w:val="00FC78F7"/>
    <w:rsid w:val="00FD0018"/>
    <w:rsid w:val="00FD2106"/>
    <w:rsid w:val="00FD2E59"/>
    <w:rsid w:val="00FD42B8"/>
    <w:rsid w:val="00FD6053"/>
    <w:rsid w:val="00FE05E7"/>
    <w:rsid w:val="00FE45A2"/>
    <w:rsid w:val="00FE5E20"/>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tar.lt/portal/legalAct.html?documentId=3842d6309ad611e3a4affcaaa513aa5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71c097109b9b11e3b813ad4089e16e6b?positionInSearchResults=0&amp;searchModelUUID=a5728c8d-969d-4371-8982-13c3a53c40b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13294</Words>
  <Characters>7579</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60</cp:revision>
  <dcterms:created xsi:type="dcterms:W3CDTF">2025-09-25T13:21:00Z</dcterms:created>
  <dcterms:modified xsi:type="dcterms:W3CDTF">2025-10-21T13:18:00Z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